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4354"/>
      </w:tblGrid>
      <w:tr w:rsidR="00E90449" w:rsidRPr="00E90449" w:rsidTr="00955476">
        <w:trPr>
          <w:trHeight w:val="527"/>
        </w:trPr>
        <w:tc>
          <w:tcPr>
            <w:tcW w:w="4354" w:type="dxa"/>
          </w:tcPr>
          <w:p w:rsidR="00E90449" w:rsidRPr="00EA4E33" w:rsidRDefault="00E90449" w:rsidP="0095547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925D4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Entidad</w:t>
            </w:r>
          </w:p>
        </w:tc>
        <w:tc>
          <w:tcPr>
            <w:tcW w:w="4354" w:type="dxa"/>
          </w:tcPr>
          <w:p w:rsidR="00E90449" w:rsidRPr="00E90449" w:rsidRDefault="00E90449" w:rsidP="006D49A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925D4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Persona de contacto:</w:t>
            </w:r>
            <w:r w:rsidRPr="009925D4">
              <w:rPr>
                <w:rFonts w:ascii="Verdana" w:hAnsi="Verdana"/>
                <w:color w:val="E36C0A" w:themeColor="accent6" w:themeShade="BF"/>
                <w:sz w:val="20"/>
                <w:szCs w:val="20"/>
              </w:rPr>
              <w:t xml:space="preserve"> </w:t>
            </w:r>
            <w:r w:rsidR="006D49AF">
              <w:rPr>
                <w:rFonts w:ascii="Verdana" w:hAnsi="Verdana"/>
                <w:sz w:val="20"/>
                <w:szCs w:val="20"/>
              </w:rPr>
              <w:t xml:space="preserve">Cristina </w:t>
            </w:r>
            <w:proofErr w:type="spellStart"/>
            <w:r w:rsidR="006D49AF">
              <w:rPr>
                <w:rFonts w:ascii="Verdana" w:hAnsi="Verdana"/>
                <w:sz w:val="20"/>
                <w:szCs w:val="20"/>
              </w:rPr>
              <w:t>Asorey</w:t>
            </w:r>
            <w:proofErr w:type="spellEnd"/>
            <w:r w:rsidR="006D49AF">
              <w:rPr>
                <w:rFonts w:ascii="Verdana" w:hAnsi="Verdana"/>
                <w:sz w:val="20"/>
                <w:szCs w:val="20"/>
              </w:rPr>
              <w:t xml:space="preserve"> García</w:t>
            </w:r>
          </w:p>
        </w:tc>
      </w:tr>
      <w:tr w:rsidR="00E90449" w:rsidRPr="00E90449" w:rsidTr="00955476">
        <w:trPr>
          <w:trHeight w:val="527"/>
        </w:trPr>
        <w:tc>
          <w:tcPr>
            <w:tcW w:w="4354" w:type="dxa"/>
          </w:tcPr>
          <w:p w:rsidR="00E90449" w:rsidRPr="00E90449" w:rsidRDefault="00E90449" w:rsidP="0095547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925D4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Nombre de la entidad:</w:t>
            </w:r>
            <w:r w:rsidRPr="009925D4">
              <w:rPr>
                <w:rFonts w:ascii="Verdana" w:hAnsi="Verdana"/>
                <w:color w:val="E36C0A" w:themeColor="accent6" w:themeShade="BF"/>
                <w:sz w:val="20"/>
                <w:szCs w:val="20"/>
              </w:rPr>
              <w:t xml:space="preserve"> </w:t>
            </w:r>
            <w:r w:rsidRPr="00E90449">
              <w:rPr>
                <w:rFonts w:ascii="Verdana" w:hAnsi="Verdana"/>
                <w:sz w:val="20"/>
                <w:szCs w:val="20"/>
              </w:rPr>
              <w:t>Esclerosis Múltiple España</w:t>
            </w:r>
          </w:p>
        </w:tc>
        <w:tc>
          <w:tcPr>
            <w:tcW w:w="4354" w:type="dxa"/>
          </w:tcPr>
          <w:p w:rsidR="00E90449" w:rsidRPr="00E90449" w:rsidRDefault="00E90449" w:rsidP="006D49A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925D4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Cargo:</w:t>
            </w:r>
            <w:r w:rsidRPr="009925D4">
              <w:rPr>
                <w:rFonts w:ascii="Verdana" w:hAnsi="Verdana"/>
                <w:color w:val="E36C0A" w:themeColor="accent6" w:themeShade="BF"/>
                <w:sz w:val="20"/>
                <w:szCs w:val="20"/>
              </w:rPr>
              <w:t xml:space="preserve"> </w:t>
            </w:r>
            <w:r w:rsidR="006D49AF">
              <w:rPr>
                <w:rFonts w:ascii="Verdana" w:hAnsi="Verdana"/>
                <w:sz w:val="20"/>
                <w:szCs w:val="20"/>
              </w:rPr>
              <w:t>Comunicación y Voluntariado</w:t>
            </w:r>
          </w:p>
        </w:tc>
      </w:tr>
      <w:tr w:rsidR="00E90449" w:rsidRPr="00E90449" w:rsidTr="00955476">
        <w:trPr>
          <w:trHeight w:val="257"/>
        </w:trPr>
        <w:tc>
          <w:tcPr>
            <w:tcW w:w="4354" w:type="dxa"/>
          </w:tcPr>
          <w:p w:rsidR="00E90449" w:rsidRPr="00E90449" w:rsidRDefault="00E90449" w:rsidP="0095547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925D4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Presidente/a:</w:t>
            </w:r>
            <w:r w:rsidRPr="009925D4">
              <w:rPr>
                <w:rFonts w:ascii="Verdana" w:hAnsi="Verdana"/>
                <w:color w:val="E36C0A" w:themeColor="accent6" w:themeShade="BF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Torredemer</w:t>
            </w:r>
            <w:proofErr w:type="spellEnd"/>
          </w:p>
        </w:tc>
        <w:tc>
          <w:tcPr>
            <w:tcW w:w="4354" w:type="dxa"/>
          </w:tcPr>
          <w:p w:rsidR="00E90449" w:rsidRPr="00E90449" w:rsidRDefault="00E90449" w:rsidP="0095547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925D4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Teléfono:</w:t>
            </w:r>
            <w:r w:rsidRPr="009925D4">
              <w:rPr>
                <w:rFonts w:ascii="Verdana" w:hAnsi="Verdana"/>
                <w:color w:val="E36C0A" w:themeColor="accent6" w:themeShade="BF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91 441 01 59</w:t>
            </w:r>
          </w:p>
        </w:tc>
      </w:tr>
      <w:tr w:rsidR="00E90449" w:rsidRPr="00E90449" w:rsidTr="00955476">
        <w:trPr>
          <w:trHeight w:val="270"/>
        </w:trPr>
        <w:tc>
          <w:tcPr>
            <w:tcW w:w="4354" w:type="dxa"/>
          </w:tcPr>
          <w:p w:rsidR="00E90449" w:rsidRPr="00E90449" w:rsidRDefault="00E90449" w:rsidP="0095547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925D4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Dirección:</w:t>
            </w:r>
            <w:r w:rsidRPr="009925D4">
              <w:rPr>
                <w:rFonts w:ascii="Verdana" w:hAnsi="Verdana"/>
                <w:color w:val="E36C0A" w:themeColor="accent6" w:themeShade="BF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c/ Ríos Rosas 28, 1C</w:t>
            </w:r>
          </w:p>
        </w:tc>
        <w:tc>
          <w:tcPr>
            <w:tcW w:w="4354" w:type="dxa"/>
          </w:tcPr>
          <w:p w:rsidR="00E90449" w:rsidRPr="00E90449" w:rsidRDefault="00E90449" w:rsidP="003B757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925D4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E-mail:</w:t>
            </w:r>
            <w:r w:rsidRPr="009925D4">
              <w:rPr>
                <w:rFonts w:ascii="Verdana" w:hAnsi="Verdana"/>
                <w:color w:val="E36C0A" w:themeColor="accent6" w:themeShade="BF"/>
                <w:sz w:val="20"/>
                <w:szCs w:val="20"/>
              </w:rPr>
              <w:t xml:space="preserve"> </w:t>
            </w:r>
            <w:r w:rsidR="003B757D">
              <w:rPr>
                <w:rFonts w:ascii="Verdana" w:hAnsi="Verdana"/>
                <w:sz w:val="20"/>
                <w:szCs w:val="20"/>
              </w:rPr>
              <w:t>cristina</w:t>
            </w:r>
            <w:r>
              <w:rPr>
                <w:rFonts w:ascii="Verdana" w:hAnsi="Verdana"/>
                <w:sz w:val="20"/>
                <w:szCs w:val="20"/>
              </w:rPr>
              <w:t>@esclerosismultiple.com</w:t>
            </w:r>
          </w:p>
        </w:tc>
      </w:tr>
      <w:tr w:rsidR="00E90449" w:rsidRPr="00E90449" w:rsidTr="00955476">
        <w:trPr>
          <w:trHeight w:val="257"/>
        </w:trPr>
        <w:tc>
          <w:tcPr>
            <w:tcW w:w="4354" w:type="dxa"/>
          </w:tcPr>
          <w:p w:rsidR="00E90449" w:rsidRPr="00E90449" w:rsidRDefault="00E90449" w:rsidP="0095547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925D4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CP:</w:t>
            </w:r>
            <w:r w:rsidRPr="009925D4">
              <w:rPr>
                <w:rFonts w:ascii="Verdana" w:hAnsi="Verdana"/>
                <w:color w:val="E36C0A" w:themeColor="accent6" w:themeShade="BF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28003</w:t>
            </w:r>
          </w:p>
        </w:tc>
        <w:tc>
          <w:tcPr>
            <w:tcW w:w="4354" w:type="dxa"/>
          </w:tcPr>
          <w:p w:rsidR="00E90449" w:rsidRPr="00E90449" w:rsidRDefault="00E90449" w:rsidP="0095547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90449" w:rsidRPr="00E90449" w:rsidTr="00955476">
        <w:trPr>
          <w:trHeight w:val="257"/>
        </w:trPr>
        <w:tc>
          <w:tcPr>
            <w:tcW w:w="4354" w:type="dxa"/>
          </w:tcPr>
          <w:p w:rsidR="00E90449" w:rsidRPr="00E90449" w:rsidRDefault="00E90449" w:rsidP="0095547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925D4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Ciudad:</w:t>
            </w:r>
            <w:r w:rsidRPr="009925D4">
              <w:rPr>
                <w:rFonts w:ascii="Verdana" w:hAnsi="Verdana"/>
                <w:color w:val="E36C0A" w:themeColor="accent6" w:themeShade="BF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Madrid</w:t>
            </w:r>
          </w:p>
        </w:tc>
        <w:tc>
          <w:tcPr>
            <w:tcW w:w="4354" w:type="dxa"/>
          </w:tcPr>
          <w:p w:rsidR="00E90449" w:rsidRPr="00E90449" w:rsidRDefault="00E90449" w:rsidP="0095547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90449" w:rsidRPr="00E90449" w:rsidTr="00955476">
        <w:trPr>
          <w:trHeight w:val="270"/>
        </w:trPr>
        <w:tc>
          <w:tcPr>
            <w:tcW w:w="4354" w:type="dxa"/>
          </w:tcPr>
          <w:p w:rsidR="00E90449" w:rsidRPr="00E90449" w:rsidRDefault="00E90449" w:rsidP="0095547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925D4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Provincia:</w:t>
            </w:r>
            <w:r w:rsidRPr="009925D4">
              <w:rPr>
                <w:rFonts w:ascii="Verdana" w:hAnsi="Verdana"/>
                <w:color w:val="E36C0A" w:themeColor="accent6" w:themeShade="BF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Madrid</w:t>
            </w:r>
          </w:p>
        </w:tc>
        <w:tc>
          <w:tcPr>
            <w:tcW w:w="4354" w:type="dxa"/>
          </w:tcPr>
          <w:p w:rsidR="00E90449" w:rsidRPr="00E90449" w:rsidRDefault="00E90449" w:rsidP="0095547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B2E39" w:rsidRPr="00955476" w:rsidRDefault="00CB2E39" w:rsidP="00955476">
      <w:pPr>
        <w:jc w:val="both"/>
        <w:rPr>
          <w:rFonts w:ascii="Verdana" w:hAnsi="Verdana"/>
          <w:sz w:val="20"/>
          <w:szCs w:val="20"/>
        </w:rPr>
      </w:pPr>
    </w:p>
    <w:p w:rsidR="00955476" w:rsidRDefault="00E90449" w:rsidP="00955476">
      <w:pPr>
        <w:jc w:val="both"/>
        <w:rPr>
          <w:rFonts w:ascii="Verdana" w:hAnsi="Verdana"/>
          <w:color w:val="E36C0A" w:themeColor="accent6" w:themeShade="BF"/>
          <w:sz w:val="20"/>
          <w:szCs w:val="20"/>
        </w:rPr>
      </w:pPr>
      <w:r w:rsidRPr="00955476">
        <w:rPr>
          <w:rFonts w:ascii="Verdana" w:hAnsi="Verdana"/>
          <w:b/>
          <w:color w:val="E36C0A" w:themeColor="accent6" w:themeShade="BF"/>
          <w:sz w:val="20"/>
          <w:szCs w:val="20"/>
        </w:rPr>
        <w:t>Categoría:</w:t>
      </w:r>
      <w:r w:rsidRPr="00955476">
        <w:rPr>
          <w:rFonts w:ascii="Verdana" w:hAnsi="Verdana"/>
          <w:color w:val="E36C0A" w:themeColor="accent6" w:themeShade="BF"/>
          <w:sz w:val="20"/>
          <w:szCs w:val="20"/>
        </w:rPr>
        <w:t xml:space="preserve"> </w:t>
      </w:r>
    </w:p>
    <w:p w:rsidR="00E90449" w:rsidRPr="00955476" w:rsidRDefault="00E90449" w:rsidP="00955476">
      <w:pPr>
        <w:jc w:val="both"/>
        <w:rPr>
          <w:rFonts w:ascii="Verdana" w:hAnsi="Verdana"/>
          <w:sz w:val="20"/>
          <w:szCs w:val="20"/>
        </w:rPr>
      </w:pPr>
      <w:r w:rsidRPr="00955476">
        <w:rPr>
          <w:rFonts w:ascii="Verdana" w:hAnsi="Verdana"/>
          <w:sz w:val="20"/>
          <w:szCs w:val="20"/>
        </w:rPr>
        <w:t>Pacientes. Campaña en redes sociales.</w:t>
      </w:r>
    </w:p>
    <w:p w:rsidR="00955476" w:rsidRDefault="00E90449" w:rsidP="00955476">
      <w:pPr>
        <w:jc w:val="both"/>
        <w:rPr>
          <w:rFonts w:ascii="Verdana" w:hAnsi="Verdana"/>
          <w:b/>
          <w:color w:val="E36C0A" w:themeColor="accent6" w:themeShade="BF"/>
          <w:sz w:val="20"/>
          <w:szCs w:val="20"/>
        </w:rPr>
      </w:pPr>
      <w:r w:rsidRPr="00955476">
        <w:rPr>
          <w:rFonts w:ascii="Verdana" w:hAnsi="Verdana"/>
          <w:b/>
          <w:color w:val="E36C0A" w:themeColor="accent6" w:themeShade="BF"/>
          <w:sz w:val="20"/>
          <w:szCs w:val="20"/>
        </w:rPr>
        <w:t>Actividad presentada:</w:t>
      </w:r>
      <w:r w:rsidR="00F6415E" w:rsidRPr="00955476">
        <w:rPr>
          <w:rFonts w:ascii="Verdana" w:hAnsi="Verdana"/>
          <w:b/>
          <w:color w:val="E36C0A" w:themeColor="accent6" w:themeShade="BF"/>
          <w:sz w:val="20"/>
          <w:szCs w:val="20"/>
        </w:rPr>
        <w:t xml:space="preserve"> </w:t>
      </w:r>
    </w:p>
    <w:p w:rsidR="00E90449" w:rsidRPr="00955476" w:rsidRDefault="00E90449" w:rsidP="00955476">
      <w:pPr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  <w:r w:rsidRPr="00955476">
        <w:rPr>
          <w:rFonts w:ascii="Verdana" w:hAnsi="Verdana"/>
          <w:sz w:val="20"/>
          <w:szCs w:val="20"/>
        </w:rPr>
        <w:t>Campaña “</w:t>
      </w:r>
      <w:r w:rsidRPr="00955476">
        <w:rPr>
          <w:rFonts w:ascii="Verdana" w:hAnsi="Verdana"/>
          <w:b/>
          <w:sz w:val="20"/>
          <w:szCs w:val="20"/>
        </w:rPr>
        <w:t>No podemos hacer magia</w:t>
      </w:r>
      <w:r w:rsidRPr="00955476">
        <w:rPr>
          <w:rFonts w:ascii="Verdana" w:hAnsi="Verdana"/>
          <w:sz w:val="20"/>
          <w:szCs w:val="20"/>
        </w:rPr>
        <w:t>”.</w:t>
      </w:r>
    </w:p>
    <w:p w:rsidR="00E90449" w:rsidRPr="00955476" w:rsidRDefault="00E90449" w:rsidP="00955476">
      <w:pPr>
        <w:jc w:val="both"/>
        <w:rPr>
          <w:rFonts w:ascii="Verdana" w:hAnsi="Verdana"/>
          <w:sz w:val="20"/>
          <w:szCs w:val="20"/>
        </w:rPr>
      </w:pPr>
      <w:r w:rsidRPr="00955476">
        <w:rPr>
          <w:rFonts w:ascii="Verdana" w:hAnsi="Verdana"/>
          <w:sz w:val="20"/>
          <w:szCs w:val="20"/>
        </w:rPr>
        <w:t xml:space="preserve">Esta campaña se desarrolló </w:t>
      </w:r>
      <w:r w:rsidR="00756651" w:rsidRPr="00955476">
        <w:rPr>
          <w:rFonts w:ascii="Verdana" w:hAnsi="Verdana"/>
          <w:sz w:val="20"/>
          <w:szCs w:val="20"/>
        </w:rPr>
        <w:t xml:space="preserve">en </w:t>
      </w:r>
      <w:r w:rsidR="00756651" w:rsidRPr="00955476">
        <w:rPr>
          <w:rFonts w:ascii="Verdana" w:hAnsi="Verdana"/>
          <w:b/>
          <w:sz w:val="20"/>
          <w:szCs w:val="20"/>
        </w:rPr>
        <w:t>Facebook, Twitter,</w:t>
      </w:r>
      <w:r w:rsidR="00A939DF" w:rsidRPr="00955476">
        <w:rPr>
          <w:rFonts w:ascii="Verdana" w:hAnsi="Verdana"/>
          <w:b/>
          <w:sz w:val="20"/>
          <w:szCs w:val="20"/>
        </w:rPr>
        <w:t xml:space="preserve"> Google + y</w:t>
      </w:r>
      <w:r w:rsidR="00756651" w:rsidRPr="0095547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756651" w:rsidRPr="00955476">
        <w:rPr>
          <w:rFonts w:ascii="Verdana" w:hAnsi="Verdana"/>
          <w:b/>
          <w:sz w:val="20"/>
          <w:szCs w:val="20"/>
        </w:rPr>
        <w:t>Youtube</w:t>
      </w:r>
      <w:proofErr w:type="spellEnd"/>
      <w:r w:rsidR="00756651" w:rsidRPr="00955476">
        <w:rPr>
          <w:rFonts w:ascii="Verdana" w:hAnsi="Verdana"/>
          <w:b/>
          <w:sz w:val="20"/>
          <w:szCs w:val="20"/>
        </w:rPr>
        <w:t xml:space="preserve"> y la página de EME</w:t>
      </w:r>
      <w:r w:rsidR="00756651" w:rsidRPr="00955476">
        <w:rPr>
          <w:rFonts w:ascii="Verdana" w:hAnsi="Verdana"/>
          <w:sz w:val="20"/>
          <w:szCs w:val="20"/>
        </w:rPr>
        <w:t xml:space="preserve"> </w:t>
      </w:r>
      <w:r w:rsidRPr="00955476">
        <w:rPr>
          <w:rFonts w:ascii="Verdana" w:hAnsi="Verdana"/>
          <w:sz w:val="20"/>
          <w:szCs w:val="20"/>
        </w:rPr>
        <w:t xml:space="preserve">durante el mes de diciembre de 2014 y concluyó el 7 de enero de 2015. Durante estos días, se recurrió al </w:t>
      </w:r>
      <w:r w:rsidRPr="00955476">
        <w:rPr>
          <w:rFonts w:ascii="Verdana" w:hAnsi="Verdana"/>
          <w:b/>
          <w:sz w:val="20"/>
          <w:szCs w:val="20"/>
        </w:rPr>
        <w:t>humor</w:t>
      </w:r>
      <w:r w:rsidRPr="00955476">
        <w:rPr>
          <w:rFonts w:ascii="Verdana" w:hAnsi="Verdana"/>
          <w:sz w:val="20"/>
          <w:szCs w:val="20"/>
        </w:rPr>
        <w:t xml:space="preserve"> para reflejar la necesidad </w:t>
      </w:r>
      <w:r w:rsidR="006D49AF">
        <w:rPr>
          <w:rFonts w:ascii="Verdana" w:hAnsi="Verdana"/>
          <w:sz w:val="20"/>
          <w:szCs w:val="20"/>
        </w:rPr>
        <w:t>de que las personas participen activamente en la</w:t>
      </w:r>
      <w:r w:rsidRPr="00955476">
        <w:rPr>
          <w:rFonts w:ascii="Verdana" w:hAnsi="Verdana"/>
          <w:sz w:val="20"/>
          <w:szCs w:val="20"/>
        </w:rPr>
        <w:t xml:space="preserve"> financiación de proyectos de investigación sobre Esclerosis Múl</w:t>
      </w:r>
      <w:r w:rsidR="00756651" w:rsidRPr="00955476">
        <w:rPr>
          <w:rFonts w:ascii="Verdana" w:hAnsi="Verdana"/>
          <w:sz w:val="20"/>
          <w:szCs w:val="20"/>
        </w:rPr>
        <w:t xml:space="preserve">tiple a través del </w:t>
      </w:r>
      <w:hyperlink r:id="rId6" w:history="1">
        <w:r w:rsidR="00756651" w:rsidRPr="00C37B60">
          <w:rPr>
            <w:rStyle w:val="Hipervnculo"/>
            <w:rFonts w:ascii="Verdana" w:hAnsi="Verdana"/>
            <w:b/>
            <w:sz w:val="20"/>
            <w:szCs w:val="20"/>
          </w:rPr>
          <w:t>Proyecto M1</w:t>
        </w:r>
      </w:hyperlink>
      <w:bookmarkStart w:id="0" w:name="_GoBack"/>
      <w:bookmarkEnd w:id="0"/>
      <w:r w:rsidR="00756651" w:rsidRPr="00955476">
        <w:rPr>
          <w:rFonts w:ascii="Verdana" w:hAnsi="Verdana"/>
          <w:sz w:val="20"/>
          <w:szCs w:val="20"/>
        </w:rPr>
        <w:t xml:space="preserve">*. </w:t>
      </w:r>
    </w:p>
    <w:p w:rsidR="00756651" w:rsidRPr="00955476" w:rsidRDefault="00756651" w:rsidP="00955476">
      <w:pPr>
        <w:jc w:val="both"/>
        <w:rPr>
          <w:rFonts w:ascii="Verdana" w:hAnsi="Verdana"/>
          <w:sz w:val="20"/>
          <w:szCs w:val="20"/>
        </w:rPr>
      </w:pPr>
      <w:r w:rsidRPr="00955476">
        <w:rPr>
          <w:rFonts w:ascii="Verdana" w:hAnsi="Verdana"/>
          <w:sz w:val="20"/>
          <w:szCs w:val="20"/>
        </w:rPr>
        <w:t xml:space="preserve">Para ello, se realizaron </w:t>
      </w:r>
      <w:r w:rsidR="006D49AF">
        <w:rPr>
          <w:rFonts w:ascii="Verdana" w:hAnsi="Verdana"/>
          <w:sz w:val="20"/>
          <w:szCs w:val="20"/>
        </w:rPr>
        <w:t>dos</w:t>
      </w:r>
      <w:r w:rsidRPr="00955476">
        <w:rPr>
          <w:rFonts w:ascii="Verdana" w:hAnsi="Verdana"/>
          <w:sz w:val="20"/>
          <w:szCs w:val="20"/>
        </w:rPr>
        <w:t xml:space="preserve"> </w:t>
      </w:r>
      <w:r w:rsidRPr="00955476">
        <w:rPr>
          <w:rFonts w:ascii="Verdana" w:hAnsi="Verdana"/>
          <w:b/>
          <w:sz w:val="20"/>
          <w:szCs w:val="20"/>
        </w:rPr>
        <w:t>gráficas</w:t>
      </w:r>
      <w:r w:rsidR="006D49AF">
        <w:rPr>
          <w:rFonts w:ascii="Verdana" w:hAnsi="Verdana"/>
          <w:sz w:val="20"/>
          <w:szCs w:val="20"/>
        </w:rPr>
        <w:t>. La primera mostraba</w:t>
      </w:r>
      <w:r w:rsidRPr="00955476">
        <w:rPr>
          <w:rFonts w:ascii="Verdana" w:hAnsi="Verdana"/>
          <w:sz w:val="20"/>
          <w:szCs w:val="20"/>
        </w:rPr>
        <w:t xml:space="preserve"> a </w:t>
      </w:r>
      <w:r w:rsidR="00E0332A" w:rsidRPr="00955476">
        <w:rPr>
          <w:rFonts w:ascii="Verdana" w:hAnsi="Verdana"/>
          <w:sz w:val="20"/>
          <w:szCs w:val="20"/>
        </w:rPr>
        <w:t>un grupo de investigadores</w:t>
      </w:r>
      <w:r w:rsidRPr="00955476">
        <w:rPr>
          <w:rFonts w:ascii="Verdana" w:hAnsi="Verdana"/>
          <w:sz w:val="20"/>
          <w:szCs w:val="20"/>
        </w:rPr>
        <w:t xml:space="preserve"> disfrazados de Reyes Magos, y </w:t>
      </w:r>
      <w:r w:rsidR="006D49AF">
        <w:rPr>
          <w:rFonts w:ascii="Verdana" w:hAnsi="Verdana"/>
          <w:sz w:val="20"/>
          <w:szCs w:val="20"/>
        </w:rPr>
        <w:t>la segunda</w:t>
      </w:r>
      <w:r w:rsidRPr="00955476">
        <w:rPr>
          <w:rFonts w:ascii="Verdana" w:hAnsi="Verdana"/>
          <w:sz w:val="20"/>
          <w:szCs w:val="20"/>
        </w:rPr>
        <w:t xml:space="preserve"> </w:t>
      </w:r>
      <w:r w:rsidR="006D49AF">
        <w:rPr>
          <w:rFonts w:ascii="Verdana" w:hAnsi="Verdana"/>
          <w:sz w:val="20"/>
          <w:szCs w:val="20"/>
        </w:rPr>
        <w:t>un</w:t>
      </w:r>
      <w:r w:rsidRPr="00955476">
        <w:rPr>
          <w:rFonts w:ascii="Verdana" w:hAnsi="Verdana"/>
          <w:sz w:val="20"/>
          <w:szCs w:val="20"/>
        </w:rPr>
        <w:t xml:space="preserve"> Papá Noel </w:t>
      </w:r>
      <w:r w:rsidR="006D49AF">
        <w:rPr>
          <w:rFonts w:ascii="Verdana" w:hAnsi="Verdana"/>
          <w:sz w:val="20"/>
          <w:szCs w:val="20"/>
        </w:rPr>
        <w:t xml:space="preserve">que traía un su regalo mágico en </w:t>
      </w:r>
      <w:r w:rsidRPr="00955476">
        <w:rPr>
          <w:rFonts w:ascii="Verdana" w:hAnsi="Verdana"/>
          <w:sz w:val="20"/>
          <w:szCs w:val="20"/>
        </w:rPr>
        <w:t>un matraz. Estas imágenes se acompañaban del texto: “</w:t>
      </w:r>
      <w:r w:rsidRPr="00955476">
        <w:rPr>
          <w:rFonts w:ascii="Verdana" w:hAnsi="Verdana"/>
          <w:b/>
          <w:sz w:val="20"/>
          <w:szCs w:val="20"/>
        </w:rPr>
        <w:t>No podemos hacer magia. Necesitamos tu ayuda para seguir investigando en 2015</w:t>
      </w:r>
      <w:r w:rsidRPr="00955476">
        <w:rPr>
          <w:rFonts w:ascii="Verdana" w:hAnsi="Verdana"/>
          <w:sz w:val="20"/>
          <w:szCs w:val="20"/>
        </w:rPr>
        <w:t>”</w:t>
      </w:r>
      <w:r w:rsidR="006D49AF">
        <w:rPr>
          <w:rFonts w:ascii="Verdana" w:hAnsi="Verdana"/>
          <w:sz w:val="20"/>
          <w:szCs w:val="20"/>
        </w:rPr>
        <w:t>. Con esto se pretendía llegar a través del humor</w:t>
      </w:r>
      <w:r w:rsidRPr="00955476">
        <w:rPr>
          <w:rFonts w:ascii="Verdana" w:hAnsi="Verdana"/>
          <w:sz w:val="20"/>
          <w:szCs w:val="20"/>
        </w:rPr>
        <w:t xml:space="preserve"> a las personas con EM y al público general</w:t>
      </w:r>
      <w:r w:rsidR="006D49AF">
        <w:rPr>
          <w:rFonts w:ascii="Verdana" w:hAnsi="Verdana"/>
          <w:sz w:val="20"/>
          <w:szCs w:val="20"/>
        </w:rPr>
        <w:t>, y concienciarles</w:t>
      </w:r>
      <w:r w:rsidRPr="00955476">
        <w:rPr>
          <w:rFonts w:ascii="Verdana" w:hAnsi="Verdana"/>
          <w:sz w:val="20"/>
          <w:szCs w:val="20"/>
        </w:rPr>
        <w:t xml:space="preserve"> de que su apoyo es indispensable para poder seguir avanzando en la búsqueda de nuevas respuestas y soluciones para la Esclerosis Múltiple, ya que no van a aparecer “por arte de magia”.</w:t>
      </w:r>
    </w:p>
    <w:p w:rsidR="00756651" w:rsidRPr="00955476" w:rsidRDefault="00756651" w:rsidP="00955476">
      <w:pPr>
        <w:jc w:val="both"/>
        <w:rPr>
          <w:rFonts w:ascii="Verdana" w:hAnsi="Verdana"/>
          <w:sz w:val="20"/>
          <w:szCs w:val="20"/>
        </w:rPr>
      </w:pPr>
      <w:r w:rsidRPr="00955476">
        <w:rPr>
          <w:rFonts w:ascii="Verdana" w:hAnsi="Verdana"/>
          <w:sz w:val="20"/>
          <w:szCs w:val="20"/>
        </w:rPr>
        <w:t>Estas gráfi</w:t>
      </w:r>
      <w:r w:rsidR="00C352D6" w:rsidRPr="00955476">
        <w:rPr>
          <w:rFonts w:ascii="Verdana" w:hAnsi="Verdana"/>
          <w:sz w:val="20"/>
          <w:szCs w:val="20"/>
        </w:rPr>
        <w:t xml:space="preserve">cas se difundieron en </w:t>
      </w:r>
      <w:r w:rsidR="00C352D6" w:rsidRPr="00955476">
        <w:rPr>
          <w:rFonts w:ascii="Verdana" w:hAnsi="Verdana"/>
          <w:b/>
          <w:sz w:val="20"/>
          <w:szCs w:val="20"/>
        </w:rPr>
        <w:t>Facebook,</w:t>
      </w:r>
      <w:r w:rsidRPr="00955476">
        <w:rPr>
          <w:rFonts w:ascii="Verdana" w:hAnsi="Verdana"/>
          <w:b/>
          <w:sz w:val="20"/>
          <w:szCs w:val="20"/>
        </w:rPr>
        <w:t xml:space="preserve"> Twitter</w:t>
      </w:r>
      <w:r w:rsidR="00C352D6" w:rsidRPr="00955476">
        <w:rPr>
          <w:rFonts w:ascii="Verdana" w:hAnsi="Verdana"/>
          <w:b/>
          <w:sz w:val="20"/>
          <w:szCs w:val="20"/>
        </w:rPr>
        <w:t xml:space="preserve"> y Google +</w:t>
      </w:r>
      <w:r w:rsidRPr="00955476">
        <w:rPr>
          <w:rFonts w:ascii="Verdana" w:hAnsi="Verdana"/>
          <w:sz w:val="20"/>
          <w:szCs w:val="20"/>
        </w:rPr>
        <w:t>.</w:t>
      </w:r>
      <w:r w:rsidR="00F9730B" w:rsidRPr="00955476">
        <w:rPr>
          <w:rFonts w:ascii="Verdana" w:hAnsi="Verdana"/>
          <w:sz w:val="20"/>
          <w:szCs w:val="20"/>
        </w:rPr>
        <w:t xml:space="preserve"> Además,</w:t>
      </w:r>
      <w:r w:rsidR="00C352D6" w:rsidRPr="00955476">
        <w:rPr>
          <w:rFonts w:ascii="Verdana" w:hAnsi="Verdana"/>
          <w:sz w:val="20"/>
          <w:szCs w:val="20"/>
        </w:rPr>
        <w:t xml:space="preserve"> se realizó una inversión mínima en </w:t>
      </w:r>
      <w:r w:rsidR="00C352D6" w:rsidRPr="00955476">
        <w:rPr>
          <w:rFonts w:ascii="Verdana" w:hAnsi="Verdana"/>
          <w:b/>
          <w:sz w:val="20"/>
          <w:szCs w:val="20"/>
        </w:rPr>
        <w:t xml:space="preserve">publicidad de pago </w:t>
      </w:r>
      <w:r w:rsidR="00C352D6" w:rsidRPr="00955476">
        <w:rPr>
          <w:rFonts w:ascii="Verdana" w:hAnsi="Verdana"/>
          <w:sz w:val="20"/>
          <w:szCs w:val="20"/>
        </w:rPr>
        <w:t xml:space="preserve">en Facebook y una </w:t>
      </w:r>
      <w:r w:rsidR="00C352D6" w:rsidRPr="00955476">
        <w:rPr>
          <w:rFonts w:ascii="Verdana" w:hAnsi="Verdana"/>
          <w:b/>
          <w:sz w:val="20"/>
          <w:szCs w:val="20"/>
        </w:rPr>
        <w:t>campaña de Mensajes Directos</w:t>
      </w:r>
      <w:r w:rsidR="00C352D6" w:rsidRPr="00955476">
        <w:rPr>
          <w:rFonts w:ascii="Verdana" w:hAnsi="Verdana"/>
          <w:sz w:val="20"/>
          <w:szCs w:val="20"/>
        </w:rPr>
        <w:t xml:space="preserve"> (DM) en Twitter para dar</w:t>
      </w:r>
      <w:r w:rsidR="00A939DF" w:rsidRPr="00955476">
        <w:rPr>
          <w:rFonts w:ascii="Verdana" w:hAnsi="Verdana"/>
          <w:sz w:val="20"/>
          <w:szCs w:val="20"/>
        </w:rPr>
        <w:t xml:space="preserve"> a conocer esta iniciativa</w:t>
      </w:r>
      <w:r w:rsidR="006D49AF">
        <w:rPr>
          <w:rFonts w:ascii="Verdana" w:hAnsi="Verdana"/>
          <w:sz w:val="20"/>
          <w:szCs w:val="20"/>
        </w:rPr>
        <w:t xml:space="preserve"> e incrementar su alcance</w:t>
      </w:r>
      <w:r w:rsidR="00C352D6" w:rsidRPr="00955476">
        <w:rPr>
          <w:rFonts w:ascii="Verdana" w:hAnsi="Verdana"/>
          <w:sz w:val="20"/>
          <w:szCs w:val="20"/>
        </w:rPr>
        <w:t>. También</w:t>
      </w:r>
      <w:r w:rsidR="00F9730B" w:rsidRPr="00955476">
        <w:rPr>
          <w:rFonts w:ascii="Verdana" w:hAnsi="Verdana"/>
          <w:sz w:val="20"/>
          <w:szCs w:val="20"/>
        </w:rPr>
        <w:t xml:space="preserve"> se solic</w:t>
      </w:r>
      <w:r w:rsidR="00C352D6" w:rsidRPr="00955476">
        <w:rPr>
          <w:rFonts w:ascii="Verdana" w:hAnsi="Verdana"/>
          <w:sz w:val="20"/>
          <w:szCs w:val="20"/>
        </w:rPr>
        <w:t>itó a</w:t>
      </w:r>
      <w:r w:rsidR="00F9730B" w:rsidRPr="00955476">
        <w:rPr>
          <w:rFonts w:ascii="Verdana" w:hAnsi="Verdana"/>
          <w:sz w:val="20"/>
          <w:szCs w:val="20"/>
        </w:rPr>
        <w:t xml:space="preserve"> </w:t>
      </w:r>
      <w:r w:rsidR="00F9730B" w:rsidRPr="00955476">
        <w:rPr>
          <w:rFonts w:ascii="Verdana" w:hAnsi="Verdana"/>
          <w:b/>
          <w:sz w:val="20"/>
          <w:szCs w:val="20"/>
        </w:rPr>
        <w:t xml:space="preserve">organizaciones y personas influyentes </w:t>
      </w:r>
      <w:r w:rsidR="00F9730B" w:rsidRPr="00955476">
        <w:rPr>
          <w:rFonts w:ascii="Verdana" w:hAnsi="Verdana"/>
          <w:sz w:val="20"/>
          <w:szCs w:val="20"/>
        </w:rPr>
        <w:t>en Twitter que contribuyeran a darle visibilidad</w:t>
      </w:r>
      <w:r w:rsidR="00490033" w:rsidRPr="00955476">
        <w:rPr>
          <w:rFonts w:ascii="Verdana" w:hAnsi="Verdana"/>
          <w:sz w:val="20"/>
          <w:szCs w:val="20"/>
        </w:rPr>
        <w:t xml:space="preserve"> compartiendo en sus redes la gráfica e información sobre la campaña.</w:t>
      </w:r>
    </w:p>
    <w:p w:rsidR="00756651" w:rsidRPr="00955476" w:rsidRDefault="006D49AF" w:rsidP="0095547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lo largo de esta campaña se</w:t>
      </w:r>
      <w:r w:rsidR="00756651" w:rsidRPr="00955476">
        <w:rPr>
          <w:rFonts w:ascii="Verdana" w:hAnsi="Verdana"/>
          <w:sz w:val="20"/>
          <w:szCs w:val="20"/>
        </w:rPr>
        <w:t xml:space="preserve"> realizaron dos acciones. La primera </w:t>
      </w:r>
      <w:r w:rsidR="003B757D">
        <w:rPr>
          <w:rFonts w:ascii="Verdana" w:hAnsi="Verdana"/>
          <w:sz w:val="20"/>
          <w:szCs w:val="20"/>
        </w:rPr>
        <w:t>se centró en</w:t>
      </w:r>
      <w:r w:rsidR="00756651" w:rsidRPr="00955476">
        <w:rPr>
          <w:rFonts w:ascii="Verdana" w:hAnsi="Verdana"/>
          <w:sz w:val="20"/>
          <w:szCs w:val="20"/>
        </w:rPr>
        <w:t xml:space="preserve"> </w:t>
      </w:r>
      <w:r w:rsidR="00A939DF" w:rsidRPr="00955476">
        <w:rPr>
          <w:rFonts w:ascii="Verdana" w:hAnsi="Verdana"/>
          <w:sz w:val="20"/>
          <w:szCs w:val="20"/>
        </w:rPr>
        <w:t>un “</w:t>
      </w:r>
      <w:r w:rsidR="00A939DF" w:rsidRPr="00955476">
        <w:rPr>
          <w:rFonts w:ascii="Verdana" w:hAnsi="Verdana"/>
          <w:b/>
          <w:sz w:val="20"/>
          <w:szCs w:val="20"/>
        </w:rPr>
        <w:t>Kit Solidario</w:t>
      </w:r>
      <w:r w:rsidR="00A939DF" w:rsidRPr="00955476">
        <w:rPr>
          <w:rFonts w:ascii="Verdana" w:hAnsi="Verdana"/>
          <w:sz w:val="20"/>
          <w:szCs w:val="20"/>
        </w:rPr>
        <w:t>” compuesto por una</w:t>
      </w:r>
      <w:r w:rsidR="00756651" w:rsidRPr="00955476">
        <w:rPr>
          <w:rFonts w:ascii="Verdana" w:hAnsi="Verdana"/>
          <w:sz w:val="20"/>
          <w:szCs w:val="20"/>
        </w:rPr>
        <w:t xml:space="preserve"> corona recortable</w:t>
      </w:r>
      <w:r w:rsidR="00A939DF" w:rsidRPr="00955476">
        <w:rPr>
          <w:rFonts w:ascii="Verdana" w:hAnsi="Verdana"/>
          <w:sz w:val="20"/>
          <w:szCs w:val="20"/>
        </w:rPr>
        <w:t xml:space="preserve"> y un cartel con el botón de la página web del Proyecto M1</w:t>
      </w:r>
      <w:r w:rsidR="00756651" w:rsidRPr="00955476">
        <w:rPr>
          <w:rFonts w:ascii="Verdana" w:hAnsi="Verdana"/>
          <w:sz w:val="20"/>
          <w:szCs w:val="20"/>
        </w:rPr>
        <w:t>,</w:t>
      </w:r>
      <w:r w:rsidR="00F9730B" w:rsidRPr="00955476">
        <w:rPr>
          <w:rFonts w:ascii="Verdana" w:hAnsi="Verdana"/>
          <w:sz w:val="20"/>
          <w:szCs w:val="20"/>
        </w:rPr>
        <w:t xml:space="preserve"> descargable a través de la web</w:t>
      </w:r>
      <w:r w:rsidR="00A939DF" w:rsidRPr="00955476">
        <w:rPr>
          <w:rFonts w:ascii="Verdana" w:hAnsi="Verdana"/>
          <w:sz w:val="20"/>
          <w:szCs w:val="20"/>
        </w:rPr>
        <w:t>. A través de las redes y de las Asociaciones, se solicitó</w:t>
      </w:r>
      <w:r w:rsidR="00756651" w:rsidRPr="00955476">
        <w:rPr>
          <w:rFonts w:ascii="Verdana" w:hAnsi="Verdana"/>
          <w:sz w:val="20"/>
          <w:szCs w:val="20"/>
        </w:rPr>
        <w:t xml:space="preserve"> a </w:t>
      </w:r>
      <w:r w:rsidR="00756651" w:rsidRPr="00955476">
        <w:rPr>
          <w:rFonts w:ascii="Verdana" w:hAnsi="Verdana"/>
          <w:b/>
          <w:sz w:val="20"/>
          <w:szCs w:val="20"/>
        </w:rPr>
        <w:t>todas las personas que quisieran</w:t>
      </w:r>
      <w:r w:rsidR="00756651" w:rsidRPr="00955476">
        <w:rPr>
          <w:rFonts w:ascii="Verdana" w:hAnsi="Verdana"/>
          <w:sz w:val="20"/>
          <w:szCs w:val="20"/>
        </w:rPr>
        <w:t xml:space="preserve"> a que</w:t>
      </w:r>
      <w:r>
        <w:rPr>
          <w:rFonts w:ascii="Verdana" w:hAnsi="Verdana"/>
          <w:sz w:val="20"/>
          <w:szCs w:val="20"/>
        </w:rPr>
        <w:t>, haciendo uso del “kit”,</w:t>
      </w:r>
      <w:r w:rsidR="00756651" w:rsidRPr="0095547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grabasen sus </w:t>
      </w:r>
      <w:hyperlink r:id="rId7" w:history="1">
        <w:r w:rsidRPr="00C37B60">
          <w:rPr>
            <w:rStyle w:val="Hipervnculo"/>
            <w:rFonts w:ascii="Verdana" w:hAnsi="Verdana"/>
            <w:sz w:val="20"/>
            <w:szCs w:val="20"/>
          </w:rPr>
          <w:t>mensajes de apoyo</w:t>
        </w:r>
      </w:hyperlink>
      <w:r w:rsidR="00756651" w:rsidRPr="00955476">
        <w:rPr>
          <w:rFonts w:ascii="Verdana" w:hAnsi="Verdana"/>
          <w:sz w:val="20"/>
          <w:szCs w:val="20"/>
        </w:rPr>
        <w:t xml:space="preserve"> a la campaña hablando </w:t>
      </w:r>
      <w:r w:rsidR="00A939DF" w:rsidRPr="00955476">
        <w:rPr>
          <w:rFonts w:ascii="Verdana" w:hAnsi="Verdana"/>
          <w:sz w:val="20"/>
          <w:szCs w:val="20"/>
        </w:rPr>
        <w:t>de la importancia de</w:t>
      </w:r>
      <w:r w:rsidR="00756651" w:rsidRPr="00955476">
        <w:rPr>
          <w:rFonts w:ascii="Verdana" w:hAnsi="Verdana"/>
          <w:sz w:val="20"/>
          <w:szCs w:val="20"/>
        </w:rPr>
        <w:t xml:space="preserve"> contribuir con la investigación de la enfermedad.</w:t>
      </w:r>
      <w:r w:rsidR="003B757D">
        <w:rPr>
          <w:rFonts w:ascii="Verdana" w:hAnsi="Verdana"/>
          <w:sz w:val="20"/>
          <w:szCs w:val="20"/>
        </w:rPr>
        <w:t xml:space="preserve"> La idea era convertir esta acción en viral en redes, y que muchas personas se animasen a mandar su mensaje para conseguir una mayor repercusión de la campaña.</w:t>
      </w:r>
      <w:r w:rsidR="00F9730B" w:rsidRPr="00955476">
        <w:rPr>
          <w:rFonts w:ascii="Verdana" w:hAnsi="Verdana"/>
          <w:sz w:val="20"/>
          <w:szCs w:val="20"/>
        </w:rPr>
        <w:t xml:space="preserve"> Para reforzar esta acción, se solicitó la colaboración de las</w:t>
      </w:r>
      <w:r w:rsidR="00F9730B" w:rsidRPr="00955476">
        <w:rPr>
          <w:rFonts w:ascii="Verdana" w:hAnsi="Verdana"/>
          <w:b/>
          <w:sz w:val="20"/>
          <w:szCs w:val="20"/>
        </w:rPr>
        <w:t xml:space="preserve"> organizaciones de personas con Esclerosis Múltiple miembros de EME</w:t>
      </w:r>
      <w:r w:rsidR="00F9730B" w:rsidRPr="00955476">
        <w:rPr>
          <w:rFonts w:ascii="Verdana" w:hAnsi="Verdana"/>
          <w:sz w:val="20"/>
          <w:szCs w:val="20"/>
        </w:rPr>
        <w:t>, y muchas de ellas respondieron con mensajes navideños que animaban a las personas a contribuir con la causa. Además</w:t>
      </w:r>
      <w:r w:rsidR="003B757D">
        <w:rPr>
          <w:rFonts w:ascii="Verdana" w:hAnsi="Verdana"/>
          <w:sz w:val="20"/>
          <w:szCs w:val="20"/>
        </w:rPr>
        <w:t xml:space="preserve">, algunos personajes conocidos también se animaron a </w:t>
      </w:r>
      <w:r w:rsidR="003B757D">
        <w:rPr>
          <w:rFonts w:ascii="Verdana" w:hAnsi="Verdana"/>
          <w:sz w:val="20"/>
          <w:szCs w:val="20"/>
        </w:rPr>
        <w:lastRenderedPageBreak/>
        <w:t>contribuir mandando sus mensajes de apoyo en Twitter, e incluso</w:t>
      </w:r>
      <w:r w:rsidR="00F9730B" w:rsidRPr="00955476">
        <w:rPr>
          <w:rFonts w:ascii="Verdana" w:hAnsi="Verdana"/>
          <w:sz w:val="20"/>
          <w:szCs w:val="20"/>
        </w:rPr>
        <w:t xml:space="preserve"> </w:t>
      </w:r>
      <w:r w:rsidR="00F9730B" w:rsidRPr="00955476">
        <w:rPr>
          <w:rFonts w:ascii="Verdana" w:hAnsi="Verdana"/>
          <w:b/>
          <w:sz w:val="20"/>
          <w:szCs w:val="20"/>
        </w:rPr>
        <w:t>David De María</w:t>
      </w:r>
      <w:r w:rsidR="00F9730B" w:rsidRPr="00955476">
        <w:rPr>
          <w:rFonts w:ascii="Verdana" w:hAnsi="Verdana"/>
          <w:sz w:val="20"/>
          <w:szCs w:val="20"/>
        </w:rPr>
        <w:t xml:space="preserve"> </w:t>
      </w:r>
      <w:r w:rsidR="003B757D">
        <w:rPr>
          <w:rFonts w:ascii="Verdana" w:hAnsi="Verdana"/>
          <w:sz w:val="20"/>
          <w:szCs w:val="20"/>
        </w:rPr>
        <w:t xml:space="preserve">envió un </w:t>
      </w:r>
      <w:hyperlink r:id="rId8" w:history="1">
        <w:r w:rsidR="00F9730B" w:rsidRPr="00C37B60">
          <w:rPr>
            <w:rStyle w:val="Hipervnculo"/>
            <w:rFonts w:ascii="Verdana" w:hAnsi="Verdana"/>
            <w:sz w:val="20"/>
            <w:szCs w:val="20"/>
          </w:rPr>
          <w:t>vídeo de apoyo</w:t>
        </w:r>
      </w:hyperlink>
      <w:r w:rsidR="00F9730B" w:rsidRPr="00955476">
        <w:rPr>
          <w:rFonts w:ascii="Verdana" w:hAnsi="Verdana"/>
          <w:sz w:val="20"/>
          <w:szCs w:val="20"/>
        </w:rPr>
        <w:t xml:space="preserve"> a la investigación</w:t>
      </w:r>
      <w:r w:rsidR="003B757D">
        <w:rPr>
          <w:rFonts w:ascii="Verdana" w:hAnsi="Verdana"/>
          <w:sz w:val="20"/>
          <w:szCs w:val="20"/>
        </w:rPr>
        <w:t>.</w:t>
      </w:r>
    </w:p>
    <w:p w:rsidR="00F9730B" w:rsidRPr="00955476" w:rsidRDefault="00F9730B" w:rsidP="00955476">
      <w:pPr>
        <w:jc w:val="both"/>
        <w:rPr>
          <w:rFonts w:ascii="Verdana" w:hAnsi="Verdana"/>
          <w:sz w:val="20"/>
          <w:szCs w:val="20"/>
        </w:rPr>
      </w:pPr>
      <w:r w:rsidRPr="00955476">
        <w:rPr>
          <w:rFonts w:ascii="Verdana" w:hAnsi="Verdana"/>
          <w:sz w:val="20"/>
          <w:szCs w:val="20"/>
        </w:rPr>
        <w:t xml:space="preserve">A principios del mes de enero se desarrolló la segunda acción. </w:t>
      </w:r>
      <w:r w:rsidR="00A939DF" w:rsidRPr="00955476">
        <w:rPr>
          <w:rFonts w:ascii="Verdana" w:hAnsi="Verdana"/>
          <w:sz w:val="20"/>
          <w:szCs w:val="20"/>
        </w:rPr>
        <w:t xml:space="preserve">Conectando </w:t>
      </w:r>
      <w:r w:rsidRPr="00955476">
        <w:rPr>
          <w:rFonts w:ascii="Verdana" w:hAnsi="Verdana"/>
          <w:sz w:val="20"/>
          <w:szCs w:val="20"/>
        </w:rPr>
        <w:t>con la temática de esta campaña, se pidió a las personas con Esclerosis Múltiple a través de Facebook</w:t>
      </w:r>
      <w:r w:rsidR="003B757D">
        <w:rPr>
          <w:rFonts w:ascii="Verdana" w:hAnsi="Verdana"/>
          <w:sz w:val="20"/>
          <w:szCs w:val="20"/>
        </w:rPr>
        <w:t xml:space="preserve"> y Twitter</w:t>
      </w:r>
      <w:r w:rsidRPr="00955476">
        <w:rPr>
          <w:rFonts w:ascii="Verdana" w:hAnsi="Verdana"/>
          <w:sz w:val="20"/>
          <w:szCs w:val="20"/>
        </w:rPr>
        <w:t xml:space="preserve"> que contasen qué cosas le pedirían a los Reyes Magos</w:t>
      </w:r>
      <w:r w:rsidR="003B757D">
        <w:rPr>
          <w:rFonts w:ascii="Verdana" w:hAnsi="Verdana"/>
          <w:sz w:val="20"/>
          <w:szCs w:val="20"/>
        </w:rPr>
        <w:t xml:space="preserve"> para 2015</w:t>
      </w:r>
      <w:r w:rsidRPr="00955476">
        <w:rPr>
          <w:rFonts w:ascii="Verdana" w:hAnsi="Verdana"/>
          <w:sz w:val="20"/>
          <w:szCs w:val="20"/>
        </w:rPr>
        <w:t xml:space="preserve">. Con todos los mensajes recibidos, se compuso una </w:t>
      </w:r>
      <w:hyperlink r:id="rId9" w:history="1">
        <w:r w:rsidRPr="00C37B60">
          <w:rPr>
            <w:rStyle w:val="Hipervnculo"/>
            <w:rFonts w:ascii="Verdana" w:hAnsi="Verdana"/>
            <w:b/>
            <w:sz w:val="20"/>
            <w:szCs w:val="20"/>
          </w:rPr>
          <w:t>Carta a los Reyes Magos</w:t>
        </w:r>
      </w:hyperlink>
      <w:r w:rsidRPr="00955476">
        <w:rPr>
          <w:rFonts w:ascii="Verdana" w:hAnsi="Verdana"/>
          <w:sz w:val="20"/>
          <w:szCs w:val="20"/>
        </w:rPr>
        <w:t xml:space="preserve"> muy especial, y también</w:t>
      </w:r>
      <w:r w:rsidR="003B757D">
        <w:rPr>
          <w:rFonts w:ascii="Verdana" w:hAnsi="Verdana"/>
          <w:sz w:val="20"/>
          <w:szCs w:val="20"/>
        </w:rPr>
        <w:t xml:space="preserve"> muy centrada</w:t>
      </w:r>
      <w:r w:rsidRPr="00955476">
        <w:rPr>
          <w:rFonts w:ascii="Verdana" w:hAnsi="Verdana"/>
          <w:sz w:val="20"/>
          <w:szCs w:val="20"/>
        </w:rPr>
        <w:t xml:space="preserve"> en la investigación como pieza fundamental para lograr mejorar la calidad de vida de las personas con EM.</w:t>
      </w:r>
    </w:p>
    <w:p w:rsidR="00E90449" w:rsidRPr="00955476" w:rsidRDefault="00756651" w:rsidP="00955476">
      <w:pPr>
        <w:jc w:val="both"/>
        <w:rPr>
          <w:rFonts w:ascii="Verdana" w:hAnsi="Verdana"/>
          <w:sz w:val="20"/>
          <w:szCs w:val="20"/>
        </w:rPr>
      </w:pPr>
      <w:r w:rsidRPr="00955476">
        <w:rPr>
          <w:rFonts w:ascii="Verdana" w:hAnsi="Verdana"/>
          <w:sz w:val="20"/>
          <w:szCs w:val="20"/>
        </w:rPr>
        <w:t xml:space="preserve">*El </w:t>
      </w:r>
      <w:r w:rsidRPr="00955476">
        <w:rPr>
          <w:rFonts w:ascii="Verdana" w:hAnsi="Verdana"/>
          <w:b/>
          <w:sz w:val="20"/>
          <w:szCs w:val="20"/>
        </w:rPr>
        <w:t>Proyecto M1</w:t>
      </w:r>
      <w:r w:rsidRPr="00955476">
        <w:rPr>
          <w:rFonts w:ascii="Verdana" w:hAnsi="Verdana"/>
          <w:sz w:val="20"/>
          <w:szCs w:val="20"/>
        </w:rPr>
        <w:t xml:space="preserve"> (</w:t>
      </w:r>
      <w:hyperlink r:id="rId10" w:history="1">
        <w:r w:rsidRPr="00955476">
          <w:rPr>
            <w:rStyle w:val="Hipervnculo"/>
            <w:rFonts w:ascii="Verdana" w:hAnsi="Verdana"/>
            <w:sz w:val="20"/>
            <w:szCs w:val="20"/>
          </w:rPr>
          <w:t>www.eme1.es</w:t>
        </w:r>
      </w:hyperlink>
      <w:r w:rsidRPr="00955476">
        <w:rPr>
          <w:rFonts w:ascii="Verdana" w:hAnsi="Verdana"/>
          <w:sz w:val="20"/>
          <w:szCs w:val="20"/>
        </w:rPr>
        <w:t>) es una iniciativa de recaudación de fondos para la investigación de la enfermedad desarrollada por Esclerosis Múltiple España, y que lleva en marcha desde 2013.</w:t>
      </w:r>
    </w:p>
    <w:p w:rsidR="00E90449" w:rsidRPr="00955476" w:rsidRDefault="00E90449" w:rsidP="00955476">
      <w:pPr>
        <w:jc w:val="both"/>
        <w:rPr>
          <w:rFonts w:ascii="Verdana" w:hAnsi="Verdana"/>
          <w:b/>
          <w:color w:val="E36C0A" w:themeColor="accent6" w:themeShade="BF"/>
          <w:sz w:val="20"/>
          <w:szCs w:val="20"/>
        </w:rPr>
      </w:pPr>
      <w:r w:rsidRPr="00955476">
        <w:rPr>
          <w:rFonts w:ascii="Verdana" w:hAnsi="Verdana"/>
          <w:b/>
          <w:color w:val="E36C0A" w:themeColor="accent6" w:themeShade="BF"/>
          <w:sz w:val="20"/>
          <w:szCs w:val="20"/>
        </w:rPr>
        <w:t>Objetivos:</w:t>
      </w:r>
    </w:p>
    <w:p w:rsidR="00F9730B" w:rsidRPr="00955476" w:rsidRDefault="00F9730B" w:rsidP="00955476">
      <w:pPr>
        <w:jc w:val="both"/>
        <w:rPr>
          <w:rFonts w:ascii="Verdana" w:hAnsi="Verdana"/>
          <w:sz w:val="20"/>
          <w:szCs w:val="20"/>
        </w:rPr>
      </w:pPr>
      <w:r w:rsidRPr="006D49AF">
        <w:rPr>
          <w:rFonts w:ascii="Verdana" w:hAnsi="Verdana"/>
          <w:sz w:val="20"/>
          <w:szCs w:val="20"/>
        </w:rPr>
        <w:t>Concienciar</w:t>
      </w:r>
      <w:r w:rsidRPr="00955476">
        <w:rPr>
          <w:rFonts w:ascii="Verdana" w:hAnsi="Verdana"/>
          <w:sz w:val="20"/>
          <w:szCs w:val="20"/>
        </w:rPr>
        <w:t xml:space="preserve"> a las personas con EM y sociedad general acerca de la necesidad de </w:t>
      </w:r>
      <w:r w:rsidRPr="006D49AF">
        <w:rPr>
          <w:rFonts w:ascii="Verdana" w:hAnsi="Verdana"/>
          <w:b/>
          <w:sz w:val="20"/>
          <w:szCs w:val="20"/>
        </w:rPr>
        <w:t>apoyar la investigación</w:t>
      </w:r>
      <w:r w:rsidRPr="00955476">
        <w:rPr>
          <w:rFonts w:ascii="Verdana" w:hAnsi="Verdana"/>
          <w:sz w:val="20"/>
          <w:szCs w:val="20"/>
        </w:rPr>
        <w:t xml:space="preserve"> para poder seguir avanzando en la búsqueda de nuevos tratamientos eficaces para combatir la enfermedad; y que esta concienciación se traduzca en un apoyo efectivo.</w:t>
      </w:r>
    </w:p>
    <w:p w:rsidR="00E90449" w:rsidRPr="00955476" w:rsidRDefault="00B90E8E" w:rsidP="00955476">
      <w:pPr>
        <w:jc w:val="both"/>
        <w:rPr>
          <w:rFonts w:ascii="Verdana" w:hAnsi="Verdana"/>
          <w:sz w:val="20"/>
          <w:szCs w:val="20"/>
        </w:rPr>
      </w:pPr>
      <w:r w:rsidRPr="006D49AF">
        <w:rPr>
          <w:rFonts w:ascii="Verdana" w:hAnsi="Verdana"/>
          <w:b/>
          <w:sz w:val="20"/>
          <w:szCs w:val="20"/>
        </w:rPr>
        <w:t>Aumentar la visibilidad y la sensibilidad social</w:t>
      </w:r>
      <w:r w:rsidRPr="00955476">
        <w:rPr>
          <w:rFonts w:ascii="Verdana" w:hAnsi="Verdana"/>
          <w:sz w:val="20"/>
          <w:szCs w:val="20"/>
        </w:rPr>
        <w:t xml:space="preserve"> acerca de la Esclerosis Múltiple, y la situación de las personas que conviven con ella.</w:t>
      </w:r>
    </w:p>
    <w:p w:rsidR="00E90449" w:rsidRPr="00955476" w:rsidRDefault="00E90449" w:rsidP="00955476">
      <w:pPr>
        <w:jc w:val="both"/>
        <w:rPr>
          <w:rFonts w:ascii="Verdana" w:hAnsi="Verdana"/>
          <w:b/>
          <w:color w:val="E36C0A" w:themeColor="accent6" w:themeShade="BF"/>
          <w:sz w:val="20"/>
          <w:szCs w:val="20"/>
        </w:rPr>
      </w:pPr>
      <w:r w:rsidRPr="00955476">
        <w:rPr>
          <w:rFonts w:ascii="Verdana" w:hAnsi="Verdana"/>
          <w:b/>
          <w:color w:val="E36C0A" w:themeColor="accent6" w:themeShade="BF"/>
          <w:sz w:val="20"/>
          <w:szCs w:val="20"/>
        </w:rPr>
        <w:t>Medios/ Recursos:</w:t>
      </w:r>
    </w:p>
    <w:p w:rsidR="00E90449" w:rsidRPr="00955476" w:rsidRDefault="00B90E8E" w:rsidP="00955476">
      <w:pPr>
        <w:jc w:val="both"/>
        <w:rPr>
          <w:rFonts w:ascii="Verdana" w:hAnsi="Verdana"/>
          <w:sz w:val="20"/>
          <w:szCs w:val="20"/>
        </w:rPr>
      </w:pPr>
      <w:r w:rsidRPr="006D49AF">
        <w:rPr>
          <w:rFonts w:ascii="Verdana" w:hAnsi="Verdana"/>
          <w:sz w:val="20"/>
          <w:szCs w:val="20"/>
        </w:rPr>
        <w:t>Redes sociales (Twitter, Facebook</w:t>
      </w:r>
      <w:r w:rsidR="00C352D6" w:rsidRPr="006D49AF">
        <w:rPr>
          <w:rFonts w:ascii="Verdana" w:hAnsi="Verdana"/>
          <w:sz w:val="20"/>
          <w:szCs w:val="20"/>
        </w:rPr>
        <w:t>, Google</w:t>
      </w:r>
      <w:r w:rsidR="00A939DF" w:rsidRPr="006D49AF">
        <w:rPr>
          <w:rFonts w:ascii="Verdana" w:hAnsi="Verdana"/>
          <w:sz w:val="20"/>
          <w:szCs w:val="20"/>
        </w:rPr>
        <w:t xml:space="preserve"> </w:t>
      </w:r>
      <w:r w:rsidR="00C352D6" w:rsidRPr="006D49AF">
        <w:rPr>
          <w:rFonts w:ascii="Verdana" w:hAnsi="Verdana"/>
          <w:sz w:val="20"/>
          <w:szCs w:val="20"/>
        </w:rPr>
        <w:t>+</w:t>
      </w:r>
      <w:r w:rsidRPr="006D49AF">
        <w:rPr>
          <w:rFonts w:ascii="Verdana" w:hAnsi="Verdana"/>
          <w:sz w:val="20"/>
          <w:szCs w:val="20"/>
        </w:rPr>
        <w:t xml:space="preserve">) y </w:t>
      </w:r>
      <w:proofErr w:type="spellStart"/>
      <w:r w:rsidRPr="006D49AF">
        <w:rPr>
          <w:rFonts w:ascii="Verdana" w:hAnsi="Verdana"/>
          <w:sz w:val="20"/>
          <w:szCs w:val="20"/>
        </w:rPr>
        <w:t>Youtube</w:t>
      </w:r>
      <w:proofErr w:type="spellEnd"/>
      <w:r w:rsidRPr="006D49AF">
        <w:rPr>
          <w:rFonts w:ascii="Verdana" w:hAnsi="Verdana"/>
          <w:sz w:val="20"/>
          <w:szCs w:val="20"/>
        </w:rPr>
        <w:t xml:space="preserve">. </w:t>
      </w:r>
      <w:r w:rsidRPr="00955476">
        <w:rPr>
          <w:rFonts w:ascii="Verdana" w:hAnsi="Verdana"/>
          <w:sz w:val="20"/>
          <w:szCs w:val="20"/>
        </w:rPr>
        <w:t xml:space="preserve">Herramientas de gestión de redes: </w:t>
      </w:r>
      <w:proofErr w:type="spellStart"/>
      <w:r w:rsidRPr="00955476">
        <w:rPr>
          <w:rFonts w:ascii="Verdana" w:hAnsi="Verdana"/>
          <w:sz w:val="20"/>
          <w:szCs w:val="20"/>
        </w:rPr>
        <w:t>Hootsuite</w:t>
      </w:r>
      <w:proofErr w:type="spellEnd"/>
      <w:r w:rsidRPr="00955476">
        <w:rPr>
          <w:rFonts w:ascii="Verdana" w:hAnsi="Verdana"/>
          <w:sz w:val="20"/>
          <w:szCs w:val="20"/>
        </w:rPr>
        <w:t xml:space="preserve">, </w:t>
      </w:r>
      <w:proofErr w:type="spellStart"/>
      <w:r w:rsidRPr="00955476">
        <w:rPr>
          <w:rFonts w:ascii="Verdana" w:hAnsi="Verdana"/>
          <w:sz w:val="20"/>
          <w:szCs w:val="20"/>
        </w:rPr>
        <w:t>Socialbro</w:t>
      </w:r>
      <w:proofErr w:type="spellEnd"/>
      <w:r w:rsidRPr="00955476">
        <w:rPr>
          <w:rFonts w:ascii="Verdana" w:hAnsi="Verdana"/>
          <w:sz w:val="20"/>
          <w:szCs w:val="20"/>
        </w:rPr>
        <w:t xml:space="preserve">. Calendario editorial en Google Drive. Herramientas de </w:t>
      </w:r>
      <w:proofErr w:type="spellStart"/>
      <w:r w:rsidRPr="00955476">
        <w:rPr>
          <w:rFonts w:ascii="Verdana" w:hAnsi="Verdana"/>
          <w:sz w:val="20"/>
          <w:szCs w:val="20"/>
        </w:rPr>
        <w:t>mailing</w:t>
      </w:r>
      <w:proofErr w:type="spellEnd"/>
      <w:r w:rsidRPr="00955476">
        <w:rPr>
          <w:rFonts w:ascii="Verdana" w:hAnsi="Verdana"/>
          <w:sz w:val="20"/>
          <w:szCs w:val="20"/>
        </w:rPr>
        <w:t xml:space="preserve">: </w:t>
      </w:r>
      <w:proofErr w:type="spellStart"/>
      <w:r w:rsidRPr="00955476">
        <w:rPr>
          <w:rFonts w:ascii="Verdana" w:hAnsi="Verdana"/>
          <w:sz w:val="20"/>
          <w:szCs w:val="20"/>
        </w:rPr>
        <w:t>Mailchimp</w:t>
      </w:r>
      <w:proofErr w:type="spellEnd"/>
      <w:r w:rsidRPr="00955476">
        <w:rPr>
          <w:rFonts w:ascii="Verdana" w:hAnsi="Verdana"/>
          <w:sz w:val="20"/>
          <w:szCs w:val="20"/>
        </w:rPr>
        <w:t xml:space="preserve">. Apoyo externo de la agencia de comunicación </w:t>
      </w:r>
      <w:proofErr w:type="spellStart"/>
      <w:r w:rsidRPr="00955476">
        <w:rPr>
          <w:rFonts w:ascii="Verdana" w:hAnsi="Verdana"/>
          <w:sz w:val="20"/>
          <w:szCs w:val="20"/>
        </w:rPr>
        <w:t>Komunikatik</w:t>
      </w:r>
      <w:proofErr w:type="spellEnd"/>
      <w:r w:rsidRPr="00955476">
        <w:rPr>
          <w:rFonts w:ascii="Verdana" w:hAnsi="Verdana"/>
          <w:sz w:val="20"/>
          <w:szCs w:val="20"/>
        </w:rPr>
        <w:t>.</w:t>
      </w:r>
    </w:p>
    <w:p w:rsidR="00E90449" w:rsidRPr="00955476" w:rsidRDefault="00E90449" w:rsidP="00955476">
      <w:pPr>
        <w:jc w:val="both"/>
        <w:rPr>
          <w:rFonts w:ascii="Verdana" w:hAnsi="Verdana"/>
          <w:b/>
          <w:color w:val="E36C0A" w:themeColor="accent6" w:themeShade="BF"/>
          <w:sz w:val="20"/>
          <w:szCs w:val="20"/>
        </w:rPr>
      </w:pPr>
      <w:r w:rsidRPr="00955476">
        <w:rPr>
          <w:rFonts w:ascii="Verdana" w:hAnsi="Verdana"/>
          <w:b/>
          <w:color w:val="E36C0A" w:themeColor="accent6" w:themeShade="BF"/>
          <w:sz w:val="20"/>
          <w:szCs w:val="20"/>
        </w:rPr>
        <w:t>Resultados:</w:t>
      </w:r>
    </w:p>
    <w:p w:rsidR="00B90E8E" w:rsidRPr="00955476" w:rsidRDefault="004629CE" w:rsidP="00955476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55476">
        <w:rPr>
          <w:rFonts w:ascii="Verdana" w:hAnsi="Verdana"/>
          <w:sz w:val="20"/>
          <w:szCs w:val="20"/>
        </w:rPr>
        <w:t xml:space="preserve">Incremento de un </w:t>
      </w:r>
      <w:r w:rsidRPr="00955476">
        <w:rPr>
          <w:rFonts w:ascii="Verdana" w:hAnsi="Verdana"/>
          <w:b/>
          <w:sz w:val="20"/>
          <w:szCs w:val="20"/>
        </w:rPr>
        <w:t>30% de la recaudación</w:t>
      </w:r>
      <w:r w:rsidRPr="00955476">
        <w:rPr>
          <w:rFonts w:ascii="Verdana" w:hAnsi="Verdana"/>
          <w:sz w:val="20"/>
          <w:szCs w:val="20"/>
        </w:rPr>
        <w:t xml:space="preserve"> del Proyecto M1 para el periodo 2014-2015, logrando obtener en </w:t>
      </w:r>
      <w:r w:rsidR="005A7987" w:rsidRPr="00955476">
        <w:rPr>
          <w:rFonts w:ascii="Verdana" w:hAnsi="Verdana"/>
          <w:sz w:val="20"/>
          <w:szCs w:val="20"/>
        </w:rPr>
        <w:t xml:space="preserve">el </w:t>
      </w:r>
      <w:r w:rsidRPr="00955476">
        <w:rPr>
          <w:rFonts w:ascii="Verdana" w:hAnsi="Verdana"/>
          <w:sz w:val="20"/>
          <w:szCs w:val="20"/>
        </w:rPr>
        <w:t>mes</w:t>
      </w:r>
      <w:r w:rsidR="005A7987" w:rsidRPr="00955476">
        <w:rPr>
          <w:rFonts w:ascii="Verdana" w:hAnsi="Verdana"/>
          <w:sz w:val="20"/>
          <w:szCs w:val="20"/>
        </w:rPr>
        <w:t xml:space="preserve"> de duración de la campaña </w:t>
      </w:r>
      <w:r w:rsidRPr="00955476">
        <w:rPr>
          <w:rFonts w:ascii="Verdana" w:hAnsi="Verdana"/>
          <w:sz w:val="20"/>
          <w:szCs w:val="20"/>
        </w:rPr>
        <w:t>el equivalente a lo recaudado</w:t>
      </w:r>
      <w:r w:rsidR="005A7987" w:rsidRPr="00955476">
        <w:rPr>
          <w:rFonts w:ascii="Verdana" w:hAnsi="Verdana"/>
          <w:sz w:val="20"/>
          <w:szCs w:val="20"/>
        </w:rPr>
        <w:t xml:space="preserve"> durante los 7 meses anteriores</w:t>
      </w:r>
    </w:p>
    <w:p w:rsidR="000D2D98" w:rsidRPr="00955476" w:rsidRDefault="004629CE" w:rsidP="00955476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55476">
        <w:rPr>
          <w:rFonts w:ascii="Verdana" w:hAnsi="Verdana"/>
          <w:sz w:val="20"/>
          <w:szCs w:val="20"/>
        </w:rPr>
        <w:t xml:space="preserve">Incremento de </w:t>
      </w:r>
      <w:r w:rsidRPr="00955476">
        <w:rPr>
          <w:rFonts w:ascii="Verdana" w:hAnsi="Verdana"/>
          <w:b/>
          <w:sz w:val="20"/>
          <w:szCs w:val="20"/>
        </w:rPr>
        <w:t>248</w:t>
      </w:r>
      <w:r w:rsidRPr="00955476">
        <w:rPr>
          <w:rFonts w:ascii="Verdana" w:hAnsi="Verdana"/>
          <w:sz w:val="20"/>
          <w:szCs w:val="20"/>
        </w:rPr>
        <w:t xml:space="preserve"> seguidores en Twitter y </w:t>
      </w:r>
      <w:r w:rsidR="005A7987" w:rsidRPr="00955476">
        <w:rPr>
          <w:rFonts w:ascii="Verdana" w:hAnsi="Verdana"/>
          <w:b/>
          <w:sz w:val="20"/>
          <w:szCs w:val="20"/>
        </w:rPr>
        <w:t>289</w:t>
      </w:r>
      <w:r w:rsidR="005A7987" w:rsidRPr="00955476">
        <w:rPr>
          <w:rFonts w:ascii="Verdana" w:hAnsi="Verdana"/>
          <w:sz w:val="20"/>
          <w:szCs w:val="20"/>
        </w:rPr>
        <w:t xml:space="preserve"> en Facebook</w:t>
      </w:r>
    </w:p>
    <w:p w:rsidR="000D2D98" w:rsidRPr="00955476" w:rsidRDefault="004629CE" w:rsidP="00955476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55476">
        <w:rPr>
          <w:rFonts w:ascii="Verdana" w:hAnsi="Verdana"/>
          <w:sz w:val="20"/>
          <w:szCs w:val="20"/>
        </w:rPr>
        <w:t xml:space="preserve">Alcance medio semanal en Twitter de </w:t>
      </w:r>
      <w:r w:rsidRPr="00955476">
        <w:rPr>
          <w:rFonts w:ascii="Verdana" w:hAnsi="Verdana"/>
          <w:b/>
          <w:sz w:val="20"/>
          <w:szCs w:val="20"/>
        </w:rPr>
        <w:t>376.766</w:t>
      </w:r>
      <w:r w:rsidRPr="00955476">
        <w:rPr>
          <w:rFonts w:ascii="Verdana" w:hAnsi="Verdana"/>
          <w:sz w:val="20"/>
          <w:szCs w:val="20"/>
        </w:rPr>
        <w:t xml:space="preserve"> usuarios, y en Facebook alcance </w:t>
      </w:r>
      <w:r w:rsidR="005A7987" w:rsidRPr="00955476">
        <w:rPr>
          <w:rFonts w:ascii="Verdana" w:hAnsi="Verdana"/>
          <w:sz w:val="20"/>
          <w:szCs w:val="20"/>
        </w:rPr>
        <w:t xml:space="preserve">medio diario de </w:t>
      </w:r>
      <w:r w:rsidR="005A7987" w:rsidRPr="00955476">
        <w:rPr>
          <w:rFonts w:ascii="Verdana" w:hAnsi="Verdana"/>
          <w:b/>
          <w:sz w:val="20"/>
          <w:szCs w:val="20"/>
        </w:rPr>
        <w:t>72.866</w:t>
      </w:r>
      <w:r w:rsidR="005A7987" w:rsidRPr="00955476">
        <w:rPr>
          <w:rFonts w:ascii="Verdana" w:hAnsi="Verdana"/>
          <w:sz w:val="20"/>
          <w:szCs w:val="20"/>
        </w:rPr>
        <w:t xml:space="preserve"> usuarios</w:t>
      </w:r>
    </w:p>
    <w:p w:rsidR="000D2D98" w:rsidRPr="00955476" w:rsidRDefault="004629CE" w:rsidP="00955476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55476">
        <w:rPr>
          <w:rFonts w:ascii="Verdana" w:hAnsi="Verdana"/>
          <w:b/>
          <w:sz w:val="20"/>
          <w:szCs w:val="20"/>
        </w:rPr>
        <w:t>1.405</w:t>
      </w:r>
      <w:r w:rsidRPr="00955476">
        <w:rPr>
          <w:rFonts w:ascii="Verdana" w:hAnsi="Verdana"/>
          <w:sz w:val="20"/>
          <w:szCs w:val="20"/>
        </w:rPr>
        <w:t xml:space="preserve"> clics a través de la campaña de DM</w:t>
      </w:r>
      <w:r w:rsidR="000D2D98" w:rsidRPr="00955476">
        <w:rPr>
          <w:rFonts w:ascii="Verdana" w:hAnsi="Verdana"/>
          <w:sz w:val="20"/>
          <w:szCs w:val="20"/>
        </w:rPr>
        <w:t xml:space="preserve"> en Twitter</w:t>
      </w:r>
    </w:p>
    <w:p w:rsidR="004629CE" w:rsidRPr="00955476" w:rsidRDefault="000D2D98" w:rsidP="00955476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55476">
        <w:rPr>
          <w:rFonts w:ascii="Verdana" w:hAnsi="Verdana"/>
          <w:b/>
          <w:sz w:val="20"/>
          <w:szCs w:val="20"/>
        </w:rPr>
        <w:t>5.869</w:t>
      </w:r>
      <w:r w:rsidRPr="00955476">
        <w:rPr>
          <w:rFonts w:ascii="Verdana" w:hAnsi="Verdana"/>
          <w:sz w:val="20"/>
          <w:szCs w:val="20"/>
        </w:rPr>
        <w:t xml:space="preserve"> clics y a</w:t>
      </w:r>
      <w:r w:rsidR="004629CE" w:rsidRPr="00955476">
        <w:rPr>
          <w:rFonts w:ascii="Verdana" w:hAnsi="Verdana"/>
          <w:sz w:val="20"/>
          <w:szCs w:val="20"/>
        </w:rPr>
        <w:t xml:space="preserve">lcance de </w:t>
      </w:r>
      <w:r w:rsidR="004629CE" w:rsidRPr="00955476">
        <w:rPr>
          <w:rFonts w:ascii="Verdana" w:hAnsi="Verdana"/>
          <w:b/>
          <w:sz w:val="20"/>
          <w:szCs w:val="20"/>
        </w:rPr>
        <w:t>91.720</w:t>
      </w:r>
      <w:r w:rsidR="004629CE" w:rsidRPr="00955476">
        <w:rPr>
          <w:rFonts w:ascii="Verdana" w:hAnsi="Verdana"/>
          <w:sz w:val="20"/>
          <w:szCs w:val="20"/>
        </w:rPr>
        <w:t xml:space="preserve"> personas a través de la publicidad de pago en Facebook</w:t>
      </w:r>
    </w:p>
    <w:sectPr w:rsidR="004629CE" w:rsidRPr="009554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5F49"/>
    <w:multiLevelType w:val="hybridMultilevel"/>
    <w:tmpl w:val="64B85556"/>
    <w:lvl w:ilvl="0" w:tplc="7EE481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7303"/>
    <w:multiLevelType w:val="hybridMultilevel"/>
    <w:tmpl w:val="A6F46E7A"/>
    <w:lvl w:ilvl="0" w:tplc="C270E3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04D66"/>
    <w:multiLevelType w:val="hybridMultilevel"/>
    <w:tmpl w:val="5CC466B6"/>
    <w:lvl w:ilvl="0" w:tplc="7EE481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49"/>
    <w:rsid w:val="000D2D98"/>
    <w:rsid w:val="002B7652"/>
    <w:rsid w:val="003B757D"/>
    <w:rsid w:val="004629CE"/>
    <w:rsid w:val="00490033"/>
    <w:rsid w:val="005A7987"/>
    <w:rsid w:val="006D49AF"/>
    <w:rsid w:val="00756651"/>
    <w:rsid w:val="00955476"/>
    <w:rsid w:val="009925D4"/>
    <w:rsid w:val="00A939DF"/>
    <w:rsid w:val="00AC1F97"/>
    <w:rsid w:val="00B90E8E"/>
    <w:rsid w:val="00C352D6"/>
    <w:rsid w:val="00C37B60"/>
    <w:rsid w:val="00CB2E39"/>
    <w:rsid w:val="00E0332A"/>
    <w:rsid w:val="00E90449"/>
    <w:rsid w:val="00EA4E33"/>
    <w:rsid w:val="00EF6388"/>
    <w:rsid w:val="00F02751"/>
    <w:rsid w:val="00F50FD5"/>
    <w:rsid w:val="00F6415E"/>
    <w:rsid w:val="00F9730B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665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62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665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6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cHxEDBtR6w&amp;index=7&amp;list=PLPh5thCN6wJPsh7UahgXrb2AvbLlAAtD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playlist?list=PLPh5thCN6wJPsh7UahgXrb2AvbLlAAtD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e1.e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me1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e1.es/noticias/queridos-reyes-mago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778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Felem15</dc:creator>
  <cp:lastModifiedBy>Felem15</cp:lastModifiedBy>
  <cp:revision>15</cp:revision>
  <dcterms:created xsi:type="dcterms:W3CDTF">2015-08-03T08:03:00Z</dcterms:created>
  <dcterms:modified xsi:type="dcterms:W3CDTF">2015-08-03T12:22:00Z</dcterms:modified>
</cp:coreProperties>
</file>