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7822"/>
        <w:gridCol w:w="3093"/>
      </w:tblGrid>
      <w:tr w:rsidR="00D42E1A" w14:paraId="4B9C36F3" w14:textId="77777777" w:rsidTr="001848AD">
        <w:trPr>
          <w:jc w:val="center"/>
        </w:trPr>
        <w:tc>
          <w:tcPr>
            <w:tcW w:w="7939" w:type="dxa"/>
            <w:shd w:val="clear" w:color="auto" w:fill="7030A0"/>
            <w:vAlign w:val="center"/>
          </w:tcPr>
          <w:p w14:paraId="0D0E0DFD" w14:textId="3AF737B8" w:rsidR="00D42E1A" w:rsidRPr="007646A0" w:rsidRDefault="00D42E1A" w:rsidP="00D42E1A">
            <w:pPr>
              <w:jc w:val="center"/>
              <w:rPr>
                <w:noProof/>
                <w:color w:val="F870A7"/>
                <w:sz w:val="40"/>
                <w:szCs w:val="40"/>
              </w:rPr>
            </w:pPr>
            <w:r w:rsidRPr="007646A0">
              <w:rPr>
                <w:noProof/>
                <w:color w:val="F870A7"/>
                <w:sz w:val="40"/>
                <w:szCs w:val="40"/>
              </w:rPr>
              <w:t>Lista de Seguimiento Médicos</w:t>
            </w:r>
          </w:p>
        </w:tc>
        <w:tc>
          <w:tcPr>
            <w:tcW w:w="3120" w:type="dxa"/>
            <w:shd w:val="clear" w:color="auto" w:fill="7030A0"/>
          </w:tcPr>
          <w:p w14:paraId="1D6345C1" w14:textId="0364E636" w:rsidR="00D42E1A" w:rsidRPr="00284A5F" w:rsidRDefault="00D42E1A" w:rsidP="00D42E1A">
            <w:pPr>
              <w:jc w:val="right"/>
              <w:rPr>
                <w:noProof/>
                <w:color w:val="F870A7"/>
                <w:sz w:val="36"/>
                <w:szCs w:val="36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1" locked="0" layoutInCell="1" allowOverlap="1" wp14:anchorId="50E05964" wp14:editId="07288BAC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0</wp:posOffset>
                  </wp:positionV>
                  <wp:extent cx="1009015" cy="781685"/>
                  <wp:effectExtent l="0" t="0" r="635" b="0"/>
                  <wp:wrapTight wrapText="bothSides">
                    <wp:wrapPolygon edited="0">
                      <wp:start x="0" y="0"/>
                      <wp:lineTo x="0" y="21056"/>
                      <wp:lineTo x="21206" y="21056"/>
                      <wp:lineTo x="21206" y="0"/>
                      <wp:lineTo x="0" y="0"/>
                    </wp:wrapPolygon>
                  </wp:wrapTight>
                  <wp:docPr id="2" name="Imagen 2" descr="Interfaz de usuario gráfica, Aplicación, Word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, Aplicación, Word&#10;&#10;Descripción generada automáticament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81" t="28226" r="19391" b="49424"/>
                          <a:stretch/>
                        </pic:blipFill>
                        <pic:spPr bwMode="auto">
                          <a:xfrm>
                            <a:off x="0" y="0"/>
                            <a:ext cx="1009015" cy="781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ECEB4A" w14:textId="757354D9" w:rsidR="00CC2517" w:rsidRDefault="00CC251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8"/>
        <w:gridCol w:w="1287"/>
        <w:gridCol w:w="2273"/>
        <w:gridCol w:w="1984"/>
        <w:gridCol w:w="2263"/>
      </w:tblGrid>
      <w:tr w:rsidR="00E62EDC" w:rsidRPr="001848AD" w14:paraId="1D3A3FC7" w14:textId="77777777" w:rsidTr="006240E9">
        <w:trPr>
          <w:jc w:val="center"/>
        </w:trPr>
        <w:tc>
          <w:tcPr>
            <w:tcW w:w="3098" w:type="dxa"/>
            <w:shd w:val="clear" w:color="auto" w:fill="7030A0"/>
            <w:vAlign w:val="center"/>
          </w:tcPr>
          <w:p w14:paraId="2AEE61A2" w14:textId="77777777" w:rsidR="004811BE" w:rsidRPr="001848AD" w:rsidRDefault="004811BE" w:rsidP="001848A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287" w:type="dxa"/>
            <w:shd w:val="clear" w:color="auto" w:fill="7030A0"/>
            <w:vAlign w:val="center"/>
          </w:tcPr>
          <w:p w14:paraId="162450F5" w14:textId="2B0C7FA9" w:rsidR="004811BE" w:rsidRPr="001848AD" w:rsidRDefault="004811BE" w:rsidP="001848A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1848AD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En el diagnóstico</w:t>
            </w:r>
          </w:p>
        </w:tc>
        <w:tc>
          <w:tcPr>
            <w:tcW w:w="2273" w:type="dxa"/>
            <w:shd w:val="clear" w:color="auto" w:fill="7030A0"/>
            <w:vAlign w:val="center"/>
          </w:tcPr>
          <w:p w14:paraId="165FBD82" w14:textId="77777777" w:rsidR="00E62EDC" w:rsidRDefault="004811BE" w:rsidP="001848A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1848AD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En cada visita</w:t>
            </w:r>
            <w: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</w:p>
          <w:p w14:paraId="0A4276F6" w14:textId="291B462C" w:rsidR="004811BE" w:rsidRPr="001848AD" w:rsidRDefault="004811BE" w:rsidP="001848A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 xml:space="preserve">(mínimo </w:t>
            </w:r>
            <w:r w:rsidRPr="001848AD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anual</w:t>
            </w:r>
            <w:r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)</w:t>
            </w:r>
          </w:p>
        </w:tc>
        <w:tc>
          <w:tcPr>
            <w:tcW w:w="1984" w:type="dxa"/>
            <w:shd w:val="clear" w:color="auto" w:fill="7030A0"/>
            <w:vAlign w:val="center"/>
          </w:tcPr>
          <w:p w14:paraId="32DA786F" w14:textId="212CD81F" w:rsidR="004811BE" w:rsidRPr="001848AD" w:rsidRDefault="004811BE" w:rsidP="001848A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1848AD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Anual</w:t>
            </w:r>
          </w:p>
        </w:tc>
        <w:tc>
          <w:tcPr>
            <w:tcW w:w="2263" w:type="dxa"/>
            <w:shd w:val="clear" w:color="auto" w:fill="7030A0"/>
            <w:vAlign w:val="center"/>
          </w:tcPr>
          <w:p w14:paraId="024B1597" w14:textId="2C59FB6B" w:rsidR="004811BE" w:rsidRPr="001848AD" w:rsidRDefault="004811BE" w:rsidP="001848A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1848AD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Cada 3/5 años</w:t>
            </w:r>
          </w:p>
        </w:tc>
      </w:tr>
      <w:tr w:rsidR="00E62EDC" w14:paraId="7B46795F" w14:textId="77777777" w:rsidTr="00E947FF">
        <w:trPr>
          <w:jc w:val="center"/>
        </w:trPr>
        <w:tc>
          <w:tcPr>
            <w:tcW w:w="3098" w:type="dxa"/>
            <w:shd w:val="clear" w:color="auto" w:fill="FDCBF6"/>
            <w:vAlign w:val="center"/>
          </w:tcPr>
          <w:p w14:paraId="7347C626" w14:textId="0A4EDEBB" w:rsidR="004811BE" w:rsidRDefault="004811BE">
            <w:pPr>
              <w:rPr>
                <w:rFonts w:cstheme="minorHAnsi"/>
                <w:sz w:val="19"/>
                <w:szCs w:val="19"/>
              </w:rPr>
            </w:pPr>
            <w:r w:rsidRPr="001848AD">
              <w:rPr>
                <w:rFonts w:cstheme="minorHAnsi"/>
                <w:b/>
                <w:bCs/>
                <w:sz w:val="19"/>
                <w:szCs w:val="19"/>
              </w:rPr>
              <w:t>Revisión física completa</w:t>
            </w:r>
            <w:r w:rsidRPr="002B42EA">
              <w:rPr>
                <w:rFonts w:cstheme="minorHAnsi"/>
                <w:sz w:val="19"/>
                <w:szCs w:val="19"/>
              </w:rPr>
              <w:t xml:space="preserve"> (incluyendo altura, peso, pulso, </w:t>
            </w:r>
            <w:r>
              <w:rPr>
                <w:rFonts w:cstheme="minorHAnsi"/>
                <w:sz w:val="19"/>
                <w:szCs w:val="19"/>
              </w:rPr>
              <w:t xml:space="preserve">presión </w:t>
            </w:r>
            <w:r w:rsidRPr="002B42EA">
              <w:rPr>
                <w:rFonts w:cstheme="minorHAnsi"/>
                <w:sz w:val="19"/>
                <w:szCs w:val="19"/>
              </w:rPr>
              <w:t>arterial, evaluación linfedema)</w:t>
            </w:r>
            <w:r w:rsidR="005273B9">
              <w:rPr>
                <w:rFonts w:cstheme="minorHAnsi"/>
                <w:sz w:val="19"/>
                <w:szCs w:val="19"/>
              </w:rPr>
              <w:t xml:space="preserve"> (pediatra)</w:t>
            </w:r>
          </w:p>
          <w:p w14:paraId="5EAD7B46" w14:textId="45A73E0B" w:rsidR="00424C78" w:rsidRPr="002B42EA" w:rsidRDefault="00424C78">
            <w:pPr>
              <w:rPr>
                <w:rFonts w:cstheme="minorHAnsi"/>
                <w:sz w:val="19"/>
                <w:szCs w:val="19"/>
              </w:rPr>
            </w:pPr>
            <w:r w:rsidRPr="00424C78">
              <w:rPr>
                <w:rFonts w:cstheme="minorHAnsi"/>
                <w:b/>
                <w:bCs/>
                <w:sz w:val="19"/>
                <w:szCs w:val="19"/>
              </w:rPr>
              <w:t>Revisión Terapia hormonal</w:t>
            </w:r>
            <w:r>
              <w:rPr>
                <w:rFonts w:cstheme="minorHAnsi"/>
                <w:sz w:val="19"/>
                <w:szCs w:val="19"/>
              </w:rPr>
              <w:t xml:space="preserve"> (hormona del crecimiento y hormonal sustitutiva</w:t>
            </w:r>
            <w:r w:rsidR="00A96B02">
              <w:rPr>
                <w:rFonts w:cstheme="minorHAnsi"/>
                <w:sz w:val="19"/>
                <w:szCs w:val="19"/>
              </w:rPr>
              <w:t xml:space="preserve"> por endocrino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287" w:type="dxa"/>
            <w:vAlign w:val="center"/>
          </w:tcPr>
          <w:p w14:paraId="405F1F4C" w14:textId="3A9FC10C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B42EA">
              <w:rPr>
                <w:rFonts w:cstheme="minorHAnsi"/>
                <w:sz w:val="19"/>
                <w:szCs w:val="19"/>
              </w:rPr>
              <w:t>X</w:t>
            </w:r>
          </w:p>
        </w:tc>
        <w:tc>
          <w:tcPr>
            <w:tcW w:w="2273" w:type="dxa"/>
            <w:vAlign w:val="center"/>
          </w:tcPr>
          <w:p w14:paraId="1C406B8C" w14:textId="1DBDAE72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B42EA">
              <w:rPr>
                <w:rFonts w:cstheme="minorHAnsi"/>
                <w:sz w:val="19"/>
                <w:szCs w:val="19"/>
              </w:rPr>
              <w:t>X</w:t>
            </w:r>
          </w:p>
        </w:tc>
        <w:tc>
          <w:tcPr>
            <w:tcW w:w="1984" w:type="dxa"/>
            <w:vAlign w:val="center"/>
          </w:tcPr>
          <w:p w14:paraId="6E6A9187" w14:textId="77777777" w:rsidR="004811BE" w:rsidRPr="002B42EA" w:rsidRDefault="004811B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3" w:type="dxa"/>
            <w:vAlign w:val="center"/>
          </w:tcPr>
          <w:p w14:paraId="095DE6AD" w14:textId="77777777" w:rsidR="004811BE" w:rsidRPr="002B42EA" w:rsidRDefault="004811B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62EDC" w14:paraId="5B5C1185" w14:textId="77777777" w:rsidTr="00E947FF">
        <w:trPr>
          <w:jc w:val="center"/>
        </w:trPr>
        <w:tc>
          <w:tcPr>
            <w:tcW w:w="3098" w:type="dxa"/>
            <w:shd w:val="clear" w:color="auto" w:fill="7030A0"/>
            <w:vAlign w:val="center"/>
          </w:tcPr>
          <w:p w14:paraId="0E175BA5" w14:textId="67C3E998" w:rsidR="004811BE" w:rsidRPr="00E947FF" w:rsidRDefault="004811BE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947FF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Evaluación de posibles trastornos</w:t>
            </w: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 xml:space="preserve"> del aprendizaje, habilidades sociales, funcionamiento en familia, poner en contacto con grupo de apoyo</w:t>
            </w:r>
            <w:r w:rsidR="006240E9" w:rsidRPr="00E947FF">
              <w:rPr>
                <w:rFonts w:cstheme="minorHAnsi"/>
                <w:color w:val="FFFFFF" w:themeColor="background1"/>
                <w:sz w:val="19"/>
                <w:szCs w:val="19"/>
              </w:rPr>
              <w:t xml:space="preserve"> (psicología)</w:t>
            </w:r>
          </w:p>
        </w:tc>
        <w:tc>
          <w:tcPr>
            <w:tcW w:w="1287" w:type="dxa"/>
            <w:vAlign w:val="center"/>
          </w:tcPr>
          <w:p w14:paraId="312390E0" w14:textId="5DA1271F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B42EA">
              <w:rPr>
                <w:rFonts w:cstheme="minorHAnsi"/>
                <w:sz w:val="19"/>
                <w:szCs w:val="19"/>
              </w:rPr>
              <w:t>X</w:t>
            </w:r>
          </w:p>
        </w:tc>
        <w:tc>
          <w:tcPr>
            <w:tcW w:w="2273" w:type="dxa"/>
            <w:vAlign w:val="center"/>
          </w:tcPr>
          <w:p w14:paraId="3C79A33D" w14:textId="60D81B6E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B42EA">
              <w:rPr>
                <w:rFonts w:cstheme="minorHAnsi"/>
                <w:sz w:val="19"/>
                <w:szCs w:val="19"/>
              </w:rPr>
              <w:t>X</w:t>
            </w:r>
          </w:p>
        </w:tc>
        <w:tc>
          <w:tcPr>
            <w:tcW w:w="1984" w:type="dxa"/>
            <w:vAlign w:val="center"/>
          </w:tcPr>
          <w:p w14:paraId="2178280A" w14:textId="77777777" w:rsidR="004811BE" w:rsidRPr="002B42EA" w:rsidRDefault="004811B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3" w:type="dxa"/>
            <w:vAlign w:val="center"/>
          </w:tcPr>
          <w:p w14:paraId="19A4C90C" w14:textId="77777777" w:rsidR="004811BE" w:rsidRPr="002B42EA" w:rsidRDefault="004811B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62EDC" w14:paraId="383E24D7" w14:textId="77777777" w:rsidTr="00E947FF">
        <w:trPr>
          <w:jc w:val="center"/>
        </w:trPr>
        <w:tc>
          <w:tcPr>
            <w:tcW w:w="3098" w:type="dxa"/>
            <w:shd w:val="clear" w:color="auto" w:fill="FDCBF6"/>
          </w:tcPr>
          <w:p w14:paraId="174D3156" w14:textId="77777777" w:rsidR="004811BE" w:rsidRPr="002B42EA" w:rsidRDefault="004811BE">
            <w:pPr>
              <w:rPr>
                <w:rFonts w:cstheme="minorHAnsi"/>
                <w:sz w:val="19"/>
                <w:szCs w:val="19"/>
              </w:rPr>
            </w:pPr>
            <w:r w:rsidRPr="002B42EA">
              <w:rPr>
                <w:rFonts w:cstheme="minorHAnsi"/>
                <w:sz w:val="19"/>
                <w:szCs w:val="19"/>
              </w:rPr>
              <w:t>Evaluación de presencia de:</w:t>
            </w:r>
          </w:p>
          <w:p w14:paraId="0275DE65" w14:textId="77777777" w:rsidR="004811BE" w:rsidRPr="001848AD" w:rsidRDefault="004811BE" w:rsidP="00D20D1E">
            <w:pPr>
              <w:pStyle w:val="ListParagraph"/>
              <w:numPr>
                <w:ilvl w:val="0"/>
                <w:numId w:val="4"/>
              </w:numPr>
              <w:ind w:left="455"/>
              <w:rPr>
                <w:rFonts w:cstheme="minorHAnsi"/>
                <w:b/>
                <w:bCs/>
                <w:sz w:val="19"/>
                <w:szCs w:val="19"/>
              </w:rPr>
            </w:pPr>
            <w:r w:rsidRPr="001848AD">
              <w:rPr>
                <w:rFonts w:cstheme="minorHAnsi"/>
                <w:b/>
                <w:bCs/>
                <w:sz w:val="19"/>
                <w:szCs w:val="19"/>
              </w:rPr>
              <w:t>Cadera dislocada</w:t>
            </w:r>
          </w:p>
          <w:p w14:paraId="534AB693" w14:textId="77777777" w:rsidR="004811BE" w:rsidRPr="00575646" w:rsidRDefault="004811BE" w:rsidP="00D20D1E">
            <w:pPr>
              <w:pStyle w:val="ListParagraph"/>
              <w:numPr>
                <w:ilvl w:val="0"/>
                <w:numId w:val="4"/>
              </w:numPr>
              <w:ind w:left="455"/>
              <w:rPr>
                <w:rFonts w:cstheme="minorHAnsi"/>
                <w:sz w:val="19"/>
                <w:szCs w:val="19"/>
              </w:rPr>
            </w:pPr>
            <w:r w:rsidRPr="00575646">
              <w:rPr>
                <w:rFonts w:cstheme="minorHAnsi"/>
                <w:sz w:val="19"/>
                <w:szCs w:val="19"/>
              </w:rPr>
              <w:t>Estrabismo</w:t>
            </w:r>
          </w:p>
          <w:p w14:paraId="7048703D" w14:textId="77777777" w:rsidR="004811BE" w:rsidRPr="001848AD" w:rsidRDefault="004811BE" w:rsidP="00D20D1E">
            <w:pPr>
              <w:pStyle w:val="ListParagraph"/>
              <w:numPr>
                <w:ilvl w:val="0"/>
                <w:numId w:val="4"/>
              </w:numPr>
              <w:ind w:left="455"/>
              <w:rPr>
                <w:rFonts w:cstheme="minorHAnsi"/>
                <w:b/>
                <w:bCs/>
                <w:sz w:val="19"/>
                <w:szCs w:val="19"/>
              </w:rPr>
            </w:pPr>
            <w:r w:rsidRPr="001848AD">
              <w:rPr>
                <w:rFonts w:cstheme="minorHAnsi"/>
                <w:b/>
                <w:bCs/>
                <w:sz w:val="19"/>
                <w:szCs w:val="19"/>
              </w:rPr>
              <w:t>Infección/fluidos en los oídos</w:t>
            </w:r>
          </w:p>
          <w:p w14:paraId="6F2BCCC0" w14:textId="5F53BE70" w:rsidR="004811BE" w:rsidRPr="0053351B" w:rsidRDefault="004811BE" w:rsidP="00D20D1E">
            <w:pPr>
              <w:pStyle w:val="ListParagraph"/>
              <w:numPr>
                <w:ilvl w:val="0"/>
                <w:numId w:val="4"/>
              </w:numPr>
              <w:ind w:left="455"/>
              <w:rPr>
                <w:rFonts w:cstheme="minorHAnsi"/>
                <w:sz w:val="19"/>
                <w:szCs w:val="19"/>
              </w:rPr>
            </w:pPr>
            <w:r w:rsidRPr="0053351B">
              <w:rPr>
                <w:rFonts w:cstheme="minorHAnsi"/>
                <w:sz w:val="19"/>
                <w:szCs w:val="19"/>
              </w:rPr>
              <w:t>Escoliosis</w:t>
            </w:r>
            <w:r w:rsidR="005273B9" w:rsidRPr="0053351B">
              <w:rPr>
                <w:rFonts w:cstheme="minorHAnsi"/>
                <w:sz w:val="19"/>
                <w:szCs w:val="19"/>
              </w:rPr>
              <w:t>/</w:t>
            </w:r>
            <w:proofErr w:type="spellStart"/>
            <w:r w:rsidRPr="0053351B">
              <w:rPr>
                <w:rFonts w:cstheme="minorHAnsi"/>
                <w:sz w:val="19"/>
                <w:szCs w:val="19"/>
              </w:rPr>
              <w:t>Quiposis</w:t>
            </w:r>
            <w:proofErr w:type="spellEnd"/>
          </w:p>
          <w:p w14:paraId="3898995B" w14:textId="77777777" w:rsidR="00E44ED2" w:rsidRDefault="00E44ED2" w:rsidP="00D20D1E">
            <w:pPr>
              <w:pStyle w:val="ListParagraph"/>
              <w:ind w:left="455"/>
              <w:rPr>
                <w:rFonts w:cstheme="minorHAnsi"/>
                <w:b/>
                <w:bCs/>
                <w:sz w:val="19"/>
                <w:szCs w:val="19"/>
              </w:rPr>
            </w:pPr>
          </w:p>
          <w:p w14:paraId="39724410" w14:textId="16A7A604" w:rsidR="004811BE" w:rsidRDefault="004811BE" w:rsidP="00D20D1E">
            <w:pPr>
              <w:pStyle w:val="ListParagraph"/>
              <w:numPr>
                <w:ilvl w:val="0"/>
                <w:numId w:val="4"/>
              </w:numPr>
              <w:ind w:left="455"/>
              <w:rPr>
                <w:rFonts w:cstheme="minorHAnsi"/>
                <w:b/>
                <w:bCs/>
                <w:sz w:val="19"/>
                <w:szCs w:val="19"/>
              </w:rPr>
            </w:pPr>
            <w:r w:rsidRPr="001848AD">
              <w:rPr>
                <w:rFonts w:cstheme="minorHAnsi"/>
                <w:b/>
                <w:bCs/>
                <w:sz w:val="19"/>
                <w:szCs w:val="19"/>
              </w:rPr>
              <w:t>Lunares</w:t>
            </w:r>
          </w:p>
          <w:p w14:paraId="77B7563F" w14:textId="77777777" w:rsidR="004811BE" w:rsidRPr="0053351B" w:rsidRDefault="004811BE" w:rsidP="00D20D1E">
            <w:pPr>
              <w:pStyle w:val="ListParagraph"/>
              <w:numPr>
                <w:ilvl w:val="0"/>
                <w:numId w:val="4"/>
              </w:numPr>
              <w:ind w:left="455"/>
              <w:rPr>
                <w:rFonts w:cstheme="minorHAnsi"/>
                <w:sz w:val="19"/>
                <w:szCs w:val="19"/>
              </w:rPr>
            </w:pPr>
            <w:r w:rsidRPr="0053351B">
              <w:rPr>
                <w:rFonts w:cstheme="minorHAnsi"/>
                <w:sz w:val="19"/>
                <w:szCs w:val="19"/>
              </w:rPr>
              <w:t>Desarrollo puberal</w:t>
            </w:r>
          </w:p>
          <w:p w14:paraId="0E279398" w14:textId="1AED7765" w:rsidR="005273B9" w:rsidRPr="005273B9" w:rsidRDefault="005273B9" w:rsidP="005273B9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(pediatra)</w:t>
            </w:r>
          </w:p>
        </w:tc>
        <w:tc>
          <w:tcPr>
            <w:tcW w:w="1287" w:type="dxa"/>
            <w:vAlign w:val="center"/>
          </w:tcPr>
          <w:p w14:paraId="1F55DB41" w14:textId="071306E3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B42EA">
              <w:rPr>
                <w:rFonts w:cstheme="minorHAnsi"/>
                <w:sz w:val="19"/>
                <w:szCs w:val="19"/>
              </w:rPr>
              <w:t>Si procede por edad</w:t>
            </w:r>
          </w:p>
        </w:tc>
        <w:tc>
          <w:tcPr>
            <w:tcW w:w="2273" w:type="dxa"/>
          </w:tcPr>
          <w:p w14:paraId="218E25A5" w14:textId="77777777" w:rsidR="00BD07E7" w:rsidRDefault="00BD07E7" w:rsidP="00BD07E7">
            <w:pPr>
              <w:pStyle w:val="ListParagraph"/>
              <w:ind w:left="459"/>
              <w:rPr>
                <w:rFonts w:cstheme="minorHAnsi"/>
                <w:sz w:val="19"/>
                <w:szCs w:val="19"/>
              </w:rPr>
            </w:pPr>
          </w:p>
          <w:p w14:paraId="7B3B6176" w14:textId="28263396" w:rsidR="004811BE" w:rsidRPr="00575646" w:rsidRDefault="000C76F4" w:rsidP="006974FF">
            <w:pPr>
              <w:pStyle w:val="ListParagraph"/>
              <w:numPr>
                <w:ilvl w:val="0"/>
                <w:numId w:val="5"/>
              </w:numPr>
              <w:ind w:left="466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I</w:t>
            </w:r>
            <w:r w:rsidR="004811BE" w:rsidRPr="00575646">
              <w:rPr>
                <w:rFonts w:cstheme="minorHAnsi"/>
                <w:b/>
                <w:bCs/>
                <w:sz w:val="19"/>
                <w:szCs w:val="19"/>
              </w:rPr>
              <w:t>nfancia</w:t>
            </w:r>
            <w:r w:rsidRPr="000C76F4">
              <w:rPr>
                <w:rFonts w:cstheme="minorHAnsi"/>
                <w:sz w:val="18"/>
                <w:szCs w:val="18"/>
              </w:rPr>
              <w:t xml:space="preserve"> (0-14 años)</w:t>
            </w:r>
          </w:p>
          <w:p w14:paraId="3711535C" w14:textId="05812A88" w:rsidR="004811BE" w:rsidRPr="002B42EA" w:rsidRDefault="004811BE" w:rsidP="006974FF">
            <w:pPr>
              <w:pStyle w:val="ListParagraph"/>
              <w:numPr>
                <w:ilvl w:val="0"/>
                <w:numId w:val="5"/>
              </w:numPr>
              <w:ind w:left="466"/>
              <w:rPr>
                <w:rFonts w:cstheme="minorHAnsi"/>
                <w:sz w:val="19"/>
                <w:szCs w:val="19"/>
              </w:rPr>
            </w:pPr>
            <w:r w:rsidRPr="002B42EA">
              <w:rPr>
                <w:rFonts w:cstheme="minorHAnsi"/>
                <w:sz w:val="19"/>
                <w:szCs w:val="19"/>
              </w:rPr>
              <w:t>4M-5años</w:t>
            </w:r>
          </w:p>
          <w:p w14:paraId="72F852CB" w14:textId="7A48D1DA" w:rsidR="004811BE" w:rsidRPr="00575646" w:rsidRDefault="000C76F4" w:rsidP="006974FF">
            <w:pPr>
              <w:pStyle w:val="ListParagraph"/>
              <w:numPr>
                <w:ilvl w:val="0"/>
                <w:numId w:val="5"/>
              </w:numPr>
              <w:ind w:left="466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I</w:t>
            </w:r>
            <w:r w:rsidR="004811BE" w:rsidRPr="00575646">
              <w:rPr>
                <w:rFonts w:cstheme="minorHAnsi"/>
                <w:b/>
                <w:bCs/>
                <w:sz w:val="19"/>
                <w:szCs w:val="19"/>
              </w:rPr>
              <w:t>nfancia</w:t>
            </w:r>
          </w:p>
          <w:p w14:paraId="5688E1EA" w14:textId="22E2614D" w:rsidR="004811BE" w:rsidRPr="002B42EA" w:rsidRDefault="004811BE" w:rsidP="006974FF">
            <w:pPr>
              <w:pStyle w:val="ListParagraph"/>
              <w:numPr>
                <w:ilvl w:val="0"/>
                <w:numId w:val="5"/>
              </w:numPr>
              <w:ind w:left="466"/>
              <w:rPr>
                <w:rFonts w:cstheme="minorHAnsi"/>
                <w:sz w:val="19"/>
                <w:szCs w:val="19"/>
              </w:rPr>
            </w:pPr>
            <w:r w:rsidRPr="002B42EA">
              <w:rPr>
                <w:rFonts w:cstheme="minorHAnsi"/>
                <w:sz w:val="19"/>
                <w:szCs w:val="19"/>
              </w:rPr>
              <w:t>4 años</w:t>
            </w:r>
            <w:r w:rsidR="00E44ED2">
              <w:rPr>
                <w:rFonts w:cstheme="minorHAnsi"/>
                <w:sz w:val="19"/>
                <w:szCs w:val="19"/>
              </w:rPr>
              <w:t>-fin</w:t>
            </w:r>
            <w:r w:rsidRPr="002B42EA">
              <w:rPr>
                <w:rFonts w:cstheme="minorHAnsi"/>
                <w:sz w:val="19"/>
                <w:szCs w:val="19"/>
              </w:rPr>
              <w:t xml:space="preserve"> crecimiento</w:t>
            </w:r>
          </w:p>
          <w:p w14:paraId="22C4C492" w14:textId="545184E8" w:rsidR="004811BE" w:rsidRPr="00575646" w:rsidRDefault="00E44ED2" w:rsidP="006974FF">
            <w:pPr>
              <w:pStyle w:val="ListParagraph"/>
              <w:numPr>
                <w:ilvl w:val="0"/>
                <w:numId w:val="5"/>
              </w:numPr>
              <w:ind w:left="466"/>
              <w:rPr>
                <w:rFonts w:cstheme="minorHAnsi"/>
                <w:b/>
                <w:bCs/>
                <w:sz w:val="19"/>
                <w:szCs w:val="19"/>
              </w:rPr>
            </w:pPr>
            <w:commentRangeStart w:id="0"/>
            <w:r w:rsidRPr="00575646">
              <w:rPr>
                <w:rFonts w:cstheme="minorHAnsi"/>
                <w:b/>
                <w:bCs/>
                <w:sz w:val="19"/>
                <w:szCs w:val="19"/>
              </w:rPr>
              <w:t>Desde i</w:t>
            </w:r>
            <w:r w:rsidR="004811BE" w:rsidRPr="00575646">
              <w:rPr>
                <w:rFonts w:cstheme="minorHAnsi"/>
                <w:b/>
                <w:bCs/>
                <w:sz w:val="19"/>
                <w:szCs w:val="19"/>
              </w:rPr>
              <w:t xml:space="preserve">nfancia </w:t>
            </w:r>
            <w:commentRangeEnd w:id="0"/>
            <w:r w:rsidR="003A152C">
              <w:rPr>
                <w:rStyle w:val="CommentReference"/>
              </w:rPr>
              <w:commentReference w:id="0"/>
            </w:r>
          </w:p>
          <w:p w14:paraId="3BC90675" w14:textId="4A916562" w:rsidR="004811BE" w:rsidRPr="002B42EA" w:rsidRDefault="004811BE" w:rsidP="006974FF">
            <w:pPr>
              <w:pStyle w:val="ListParagraph"/>
              <w:numPr>
                <w:ilvl w:val="0"/>
                <w:numId w:val="5"/>
              </w:numPr>
              <w:ind w:left="466"/>
              <w:rPr>
                <w:rFonts w:cstheme="minorHAnsi"/>
                <w:sz w:val="19"/>
                <w:szCs w:val="19"/>
              </w:rPr>
            </w:pPr>
            <w:r w:rsidRPr="002B42EA">
              <w:rPr>
                <w:rFonts w:cstheme="minorHAnsi"/>
                <w:sz w:val="19"/>
                <w:szCs w:val="19"/>
              </w:rPr>
              <w:t>A partir de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2B42EA">
              <w:rPr>
                <w:rFonts w:cstheme="minorHAnsi"/>
                <w:sz w:val="19"/>
                <w:szCs w:val="19"/>
              </w:rPr>
              <w:t>10 años</w:t>
            </w:r>
          </w:p>
        </w:tc>
        <w:tc>
          <w:tcPr>
            <w:tcW w:w="1984" w:type="dxa"/>
            <w:vAlign w:val="center"/>
          </w:tcPr>
          <w:p w14:paraId="2A099909" w14:textId="77777777" w:rsidR="004811BE" w:rsidRPr="002B42EA" w:rsidRDefault="004811B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3" w:type="dxa"/>
            <w:vAlign w:val="center"/>
          </w:tcPr>
          <w:p w14:paraId="4D40C2A3" w14:textId="77777777" w:rsidR="004811BE" w:rsidRPr="002B42EA" w:rsidRDefault="004811B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62EDC" w14:paraId="18796B38" w14:textId="77777777" w:rsidTr="00E947FF">
        <w:trPr>
          <w:jc w:val="center"/>
        </w:trPr>
        <w:tc>
          <w:tcPr>
            <w:tcW w:w="3098" w:type="dxa"/>
            <w:shd w:val="clear" w:color="auto" w:fill="7030A0"/>
            <w:vAlign w:val="center"/>
          </w:tcPr>
          <w:p w14:paraId="3652913A" w14:textId="073C72AC" w:rsidR="004811BE" w:rsidRPr="00E947FF" w:rsidRDefault="004811BE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 xml:space="preserve">Revisión </w:t>
            </w:r>
            <w:r w:rsidRPr="00E947FF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auditiva</w:t>
            </w: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 xml:space="preserve"> (por otorrino)</w:t>
            </w:r>
          </w:p>
        </w:tc>
        <w:tc>
          <w:tcPr>
            <w:tcW w:w="1287" w:type="dxa"/>
            <w:vAlign w:val="center"/>
          </w:tcPr>
          <w:p w14:paraId="189A20E9" w14:textId="63A0A02F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X</w:t>
            </w:r>
          </w:p>
        </w:tc>
        <w:tc>
          <w:tcPr>
            <w:tcW w:w="2273" w:type="dxa"/>
            <w:vAlign w:val="center"/>
          </w:tcPr>
          <w:p w14:paraId="6BED3F04" w14:textId="77777777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14:paraId="07977B63" w14:textId="5D305B5B" w:rsidR="004811BE" w:rsidRPr="002B42EA" w:rsidRDefault="005606D5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X Revisión</w:t>
            </w:r>
          </w:p>
        </w:tc>
        <w:tc>
          <w:tcPr>
            <w:tcW w:w="2263" w:type="dxa"/>
            <w:vAlign w:val="center"/>
          </w:tcPr>
          <w:p w14:paraId="59652D0D" w14:textId="0DB4DA10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X</w:t>
            </w:r>
            <w:r w:rsidR="005606D5">
              <w:rPr>
                <w:rFonts w:cstheme="minorHAnsi"/>
                <w:sz w:val="19"/>
                <w:szCs w:val="19"/>
              </w:rPr>
              <w:t xml:space="preserve"> Audiometría</w:t>
            </w:r>
          </w:p>
        </w:tc>
      </w:tr>
      <w:tr w:rsidR="00E62EDC" w14:paraId="2447AA79" w14:textId="77777777" w:rsidTr="00E947FF">
        <w:trPr>
          <w:jc w:val="center"/>
        </w:trPr>
        <w:tc>
          <w:tcPr>
            <w:tcW w:w="3098" w:type="dxa"/>
            <w:shd w:val="clear" w:color="auto" w:fill="FDCBF6"/>
            <w:vAlign w:val="center"/>
          </w:tcPr>
          <w:p w14:paraId="654CDA59" w14:textId="16F292F5" w:rsidR="004811BE" w:rsidRPr="001848AD" w:rsidRDefault="004811BE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1848AD">
              <w:rPr>
                <w:rFonts w:cstheme="minorHAnsi"/>
                <w:b/>
                <w:bCs/>
                <w:sz w:val="19"/>
                <w:szCs w:val="19"/>
              </w:rPr>
              <w:t>Ecografía renal y análisis de orina</w:t>
            </w:r>
            <w:r w:rsidR="00807764">
              <w:rPr>
                <w:rFonts w:cstheme="minorHAnsi"/>
                <w:b/>
                <w:bCs/>
                <w:sz w:val="19"/>
                <w:szCs w:val="19"/>
              </w:rPr>
              <w:t xml:space="preserve"> </w:t>
            </w:r>
            <w:r w:rsidR="00807764" w:rsidRPr="006A2519">
              <w:rPr>
                <w:rFonts w:cstheme="minorHAnsi"/>
                <w:sz w:val="19"/>
                <w:szCs w:val="19"/>
              </w:rPr>
              <w:t>(</w:t>
            </w:r>
            <w:r w:rsidR="00D72154">
              <w:rPr>
                <w:rFonts w:cstheme="minorHAnsi"/>
                <w:sz w:val="19"/>
                <w:szCs w:val="19"/>
              </w:rPr>
              <w:t>Por endocrino. D</w:t>
            </w:r>
            <w:r w:rsidR="00CC49AC">
              <w:rPr>
                <w:rFonts w:cstheme="minorHAnsi"/>
                <w:sz w:val="19"/>
                <w:szCs w:val="19"/>
              </w:rPr>
              <w:t xml:space="preserve">erivar a </w:t>
            </w:r>
            <w:r w:rsidR="00807764" w:rsidRPr="006A2519">
              <w:rPr>
                <w:rFonts w:cstheme="minorHAnsi"/>
                <w:sz w:val="19"/>
                <w:szCs w:val="19"/>
              </w:rPr>
              <w:t>nefró</w:t>
            </w:r>
            <w:r w:rsidR="006A2519" w:rsidRPr="006A2519">
              <w:rPr>
                <w:rFonts w:cstheme="minorHAnsi"/>
                <w:sz w:val="19"/>
                <w:szCs w:val="19"/>
              </w:rPr>
              <w:t>logo</w:t>
            </w:r>
            <w:r w:rsidR="00CC49AC">
              <w:rPr>
                <w:rFonts w:cstheme="minorHAnsi"/>
                <w:sz w:val="19"/>
                <w:szCs w:val="19"/>
              </w:rPr>
              <w:t xml:space="preserve"> </w:t>
            </w:r>
            <w:r w:rsidR="00D72154">
              <w:rPr>
                <w:rFonts w:cstheme="minorHAnsi"/>
                <w:sz w:val="19"/>
                <w:szCs w:val="19"/>
              </w:rPr>
              <w:t>en caso alteración</w:t>
            </w:r>
            <w:r w:rsidR="006A2519" w:rsidRPr="006A2519"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287" w:type="dxa"/>
            <w:vAlign w:val="center"/>
          </w:tcPr>
          <w:p w14:paraId="50616731" w14:textId="18E3441E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X</w:t>
            </w:r>
          </w:p>
        </w:tc>
        <w:tc>
          <w:tcPr>
            <w:tcW w:w="2273" w:type="dxa"/>
            <w:vAlign w:val="center"/>
          </w:tcPr>
          <w:p w14:paraId="43C09AFE" w14:textId="77777777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14:paraId="4F06D418" w14:textId="77777777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3" w:type="dxa"/>
            <w:vAlign w:val="center"/>
          </w:tcPr>
          <w:p w14:paraId="5403840B" w14:textId="77777777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E62EDC" w14:paraId="1237AB25" w14:textId="77777777" w:rsidTr="00E947FF">
        <w:trPr>
          <w:jc w:val="center"/>
        </w:trPr>
        <w:tc>
          <w:tcPr>
            <w:tcW w:w="3098" w:type="dxa"/>
            <w:shd w:val="clear" w:color="auto" w:fill="7030A0"/>
            <w:vAlign w:val="center"/>
          </w:tcPr>
          <w:p w14:paraId="49AFA3CA" w14:textId="30D0466F" w:rsidR="004811BE" w:rsidRPr="00E947FF" w:rsidRDefault="004811BE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 xml:space="preserve">Revisión de </w:t>
            </w:r>
            <w:r w:rsidRPr="006A2519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la vista</w:t>
            </w: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 xml:space="preserve"> por oftalmólogo</w:t>
            </w:r>
          </w:p>
        </w:tc>
        <w:tc>
          <w:tcPr>
            <w:tcW w:w="1287" w:type="dxa"/>
            <w:vAlign w:val="center"/>
          </w:tcPr>
          <w:p w14:paraId="722B594B" w14:textId="77777777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73" w:type="dxa"/>
            <w:vAlign w:val="center"/>
          </w:tcPr>
          <w:p w14:paraId="040D7515" w14:textId="77777777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14:paraId="13514A39" w14:textId="77777777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3" w:type="dxa"/>
            <w:vAlign w:val="center"/>
          </w:tcPr>
          <w:p w14:paraId="30992AE6" w14:textId="7BB6BBF4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 partir de 2 años</w:t>
            </w:r>
          </w:p>
        </w:tc>
      </w:tr>
      <w:tr w:rsidR="00E62EDC" w14:paraId="1889D2B4" w14:textId="77777777" w:rsidTr="00E947FF">
        <w:trPr>
          <w:jc w:val="center"/>
        </w:trPr>
        <w:tc>
          <w:tcPr>
            <w:tcW w:w="3098" w:type="dxa"/>
            <w:shd w:val="clear" w:color="auto" w:fill="FDCBF6"/>
            <w:vAlign w:val="center"/>
          </w:tcPr>
          <w:p w14:paraId="55479B12" w14:textId="3924DAA3" w:rsidR="004811BE" w:rsidRPr="002B42EA" w:rsidRDefault="004811BE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Evaluación funcionamiento </w:t>
            </w:r>
            <w:r w:rsidRPr="001848AD">
              <w:rPr>
                <w:rFonts w:cstheme="minorHAnsi"/>
                <w:b/>
                <w:bCs/>
                <w:sz w:val="19"/>
                <w:szCs w:val="19"/>
              </w:rPr>
              <w:t>glándula tiroides</w:t>
            </w:r>
            <w:r w:rsidR="00A96B02">
              <w:rPr>
                <w:rFonts w:cstheme="minorHAnsi"/>
                <w:b/>
                <w:bCs/>
                <w:sz w:val="19"/>
                <w:szCs w:val="19"/>
              </w:rPr>
              <w:t xml:space="preserve"> </w:t>
            </w:r>
            <w:r w:rsidR="00A96B02" w:rsidRPr="00A96B02">
              <w:rPr>
                <w:rFonts w:cstheme="minorHAnsi"/>
                <w:sz w:val="19"/>
                <w:szCs w:val="19"/>
              </w:rPr>
              <w:t>(endocrino)</w:t>
            </w:r>
          </w:p>
        </w:tc>
        <w:tc>
          <w:tcPr>
            <w:tcW w:w="1287" w:type="dxa"/>
            <w:vAlign w:val="center"/>
          </w:tcPr>
          <w:p w14:paraId="3714D6A9" w14:textId="5F3F27D7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X</w:t>
            </w:r>
          </w:p>
        </w:tc>
        <w:tc>
          <w:tcPr>
            <w:tcW w:w="2273" w:type="dxa"/>
            <w:vAlign w:val="center"/>
          </w:tcPr>
          <w:p w14:paraId="357BD20F" w14:textId="77777777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14:paraId="6A3659EC" w14:textId="65C57DC6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 partir de 4 años</w:t>
            </w:r>
          </w:p>
        </w:tc>
        <w:tc>
          <w:tcPr>
            <w:tcW w:w="2263" w:type="dxa"/>
            <w:vAlign w:val="center"/>
          </w:tcPr>
          <w:p w14:paraId="42248FB8" w14:textId="77777777" w:rsidR="004811BE" w:rsidRPr="002B42EA" w:rsidRDefault="004811BE" w:rsidP="001848AD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E62EDC" w14:paraId="3214EC44" w14:textId="77777777" w:rsidTr="00E947FF">
        <w:trPr>
          <w:jc w:val="center"/>
        </w:trPr>
        <w:tc>
          <w:tcPr>
            <w:tcW w:w="3098" w:type="dxa"/>
            <w:shd w:val="clear" w:color="auto" w:fill="7030A0"/>
            <w:vAlign w:val="center"/>
          </w:tcPr>
          <w:p w14:paraId="59AB3C81" w14:textId="3C72C901" w:rsidR="004811BE" w:rsidRPr="00E947FF" w:rsidRDefault="004811BE" w:rsidP="004811BE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947FF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Revisión bucal</w:t>
            </w: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 xml:space="preserve"> con dentista</w:t>
            </w:r>
          </w:p>
        </w:tc>
        <w:tc>
          <w:tcPr>
            <w:tcW w:w="1287" w:type="dxa"/>
            <w:vAlign w:val="center"/>
          </w:tcPr>
          <w:p w14:paraId="193CF89B" w14:textId="77777777" w:rsidR="004811BE" w:rsidRPr="002B42EA" w:rsidRDefault="004811BE" w:rsidP="004811B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73" w:type="dxa"/>
            <w:vAlign w:val="center"/>
          </w:tcPr>
          <w:p w14:paraId="531A20AF" w14:textId="77777777" w:rsidR="004811BE" w:rsidRPr="002B42EA" w:rsidRDefault="004811BE" w:rsidP="004811B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14:paraId="2C64B344" w14:textId="1C16E7D6" w:rsidR="004811BE" w:rsidRPr="002B42EA" w:rsidRDefault="004811BE" w:rsidP="004811BE">
            <w:pPr>
              <w:jc w:val="center"/>
              <w:rPr>
                <w:rFonts w:cstheme="minorHAnsi"/>
                <w:sz w:val="19"/>
                <w:szCs w:val="19"/>
              </w:rPr>
            </w:pPr>
            <w:r w:rsidRPr="001848AD">
              <w:rPr>
                <w:sz w:val="19"/>
                <w:szCs w:val="19"/>
              </w:rPr>
              <w:t>A partir de 7 años</w:t>
            </w:r>
          </w:p>
        </w:tc>
        <w:tc>
          <w:tcPr>
            <w:tcW w:w="2263" w:type="dxa"/>
            <w:vAlign w:val="center"/>
          </w:tcPr>
          <w:p w14:paraId="2E3DFB71" w14:textId="77777777" w:rsidR="004811BE" w:rsidRPr="002B42EA" w:rsidRDefault="004811BE" w:rsidP="004811B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E62EDC" w14:paraId="26C7CD4D" w14:textId="77777777" w:rsidTr="00E947FF">
        <w:trPr>
          <w:jc w:val="center"/>
        </w:trPr>
        <w:tc>
          <w:tcPr>
            <w:tcW w:w="3098" w:type="dxa"/>
            <w:shd w:val="clear" w:color="auto" w:fill="FDCBF6"/>
            <w:vAlign w:val="center"/>
          </w:tcPr>
          <w:p w14:paraId="67B8BF7F" w14:textId="5D2E99F3" w:rsidR="004811BE" w:rsidRPr="002B42EA" w:rsidRDefault="004811BE" w:rsidP="004811BE">
            <w:pPr>
              <w:rPr>
                <w:rFonts w:cstheme="minorHAnsi"/>
                <w:sz w:val="19"/>
                <w:szCs w:val="19"/>
              </w:rPr>
            </w:pPr>
            <w:r w:rsidRPr="00D7301F">
              <w:rPr>
                <w:rFonts w:cstheme="minorHAnsi"/>
                <w:b/>
                <w:bCs/>
                <w:sz w:val="19"/>
                <w:szCs w:val="19"/>
              </w:rPr>
              <w:t>Apoyo/Consejo</w:t>
            </w:r>
            <w:r>
              <w:rPr>
                <w:rFonts w:cstheme="minorHAnsi"/>
                <w:sz w:val="19"/>
                <w:szCs w:val="19"/>
              </w:rPr>
              <w:t xml:space="preserve">: </w:t>
            </w:r>
            <w:r w:rsidRPr="0084367C">
              <w:rPr>
                <w:rFonts w:cstheme="minorHAnsi"/>
                <w:b/>
                <w:bCs/>
                <w:sz w:val="19"/>
                <w:szCs w:val="19"/>
              </w:rPr>
              <w:t>sexualidad</w:t>
            </w:r>
            <w:r w:rsidR="001C1E7A" w:rsidRPr="001C1E7A">
              <w:rPr>
                <w:rFonts w:cstheme="minorHAnsi"/>
                <w:sz w:val="19"/>
                <w:szCs w:val="19"/>
              </w:rPr>
              <w:t xml:space="preserve">; </w:t>
            </w:r>
            <w:r w:rsidRPr="0084367C">
              <w:rPr>
                <w:rFonts w:cstheme="minorHAnsi"/>
                <w:b/>
                <w:bCs/>
                <w:sz w:val="19"/>
                <w:szCs w:val="19"/>
              </w:rPr>
              <w:t>vocación,</w:t>
            </w:r>
            <w:r>
              <w:rPr>
                <w:rFonts w:cstheme="minorHAnsi"/>
                <w:sz w:val="19"/>
                <w:szCs w:val="19"/>
              </w:rPr>
              <w:t xml:space="preserve"> universidad o planes de trabajo</w:t>
            </w:r>
            <w:r w:rsidR="001C1E7A">
              <w:rPr>
                <w:rFonts w:cstheme="minorHAnsi"/>
                <w:sz w:val="19"/>
                <w:szCs w:val="19"/>
              </w:rPr>
              <w:t xml:space="preserve">; </w:t>
            </w:r>
            <w:r w:rsidR="00A96B02">
              <w:rPr>
                <w:rFonts w:cstheme="minorHAnsi"/>
                <w:sz w:val="19"/>
                <w:szCs w:val="19"/>
              </w:rPr>
              <w:t>(psicología)</w:t>
            </w:r>
          </w:p>
        </w:tc>
        <w:tc>
          <w:tcPr>
            <w:tcW w:w="1287" w:type="dxa"/>
            <w:vAlign w:val="center"/>
          </w:tcPr>
          <w:p w14:paraId="35976053" w14:textId="77777777" w:rsidR="004811BE" w:rsidRPr="002B42EA" w:rsidRDefault="004811BE" w:rsidP="004811B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73" w:type="dxa"/>
            <w:vAlign w:val="center"/>
          </w:tcPr>
          <w:p w14:paraId="0B572D4B" w14:textId="1CE21976" w:rsidR="004811BE" w:rsidRPr="002B42EA" w:rsidRDefault="004811BE" w:rsidP="004811BE">
            <w:pPr>
              <w:jc w:val="center"/>
              <w:rPr>
                <w:rFonts w:cstheme="minorHAnsi"/>
                <w:sz w:val="19"/>
                <w:szCs w:val="19"/>
              </w:rPr>
            </w:pPr>
            <w:r w:rsidRPr="002B42EA">
              <w:rPr>
                <w:rFonts w:cstheme="minorHAnsi"/>
                <w:sz w:val="19"/>
                <w:szCs w:val="19"/>
              </w:rPr>
              <w:t>Si procede por edad</w:t>
            </w:r>
          </w:p>
        </w:tc>
        <w:tc>
          <w:tcPr>
            <w:tcW w:w="1984" w:type="dxa"/>
            <w:vAlign w:val="center"/>
          </w:tcPr>
          <w:p w14:paraId="2A714142" w14:textId="77777777" w:rsidR="004811BE" w:rsidRPr="002B42EA" w:rsidRDefault="004811BE" w:rsidP="004811B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3" w:type="dxa"/>
            <w:vAlign w:val="center"/>
          </w:tcPr>
          <w:p w14:paraId="55E13E7E" w14:textId="04053099" w:rsidR="004811BE" w:rsidRPr="002B42EA" w:rsidRDefault="004811BE" w:rsidP="004811B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5164F6" w14:paraId="0542D91A" w14:textId="77777777" w:rsidTr="00E947FF">
        <w:trPr>
          <w:jc w:val="center"/>
        </w:trPr>
        <w:tc>
          <w:tcPr>
            <w:tcW w:w="3098" w:type="dxa"/>
            <w:shd w:val="clear" w:color="auto" w:fill="7030A0"/>
            <w:vAlign w:val="center"/>
          </w:tcPr>
          <w:p w14:paraId="5A1BDD09" w14:textId="75E4B5AB" w:rsidR="005164F6" w:rsidRPr="00E947FF" w:rsidRDefault="005164F6" w:rsidP="005164F6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947FF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Revisión cardiaca</w:t>
            </w: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>; ecocardiograma o Resonancia -si no cardiopatía congénita – (cardiólogo)</w:t>
            </w:r>
          </w:p>
        </w:tc>
        <w:tc>
          <w:tcPr>
            <w:tcW w:w="1287" w:type="dxa"/>
            <w:vAlign w:val="center"/>
          </w:tcPr>
          <w:p w14:paraId="79FB88D8" w14:textId="668A923B" w:rsidR="005164F6" w:rsidRPr="002B42EA" w:rsidRDefault="00116485" w:rsidP="005164F6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X</w:t>
            </w:r>
          </w:p>
        </w:tc>
        <w:tc>
          <w:tcPr>
            <w:tcW w:w="2273" w:type="dxa"/>
            <w:vAlign w:val="center"/>
          </w:tcPr>
          <w:p w14:paraId="41BDB9DC" w14:textId="23F8E893" w:rsidR="005164F6" w:rsidRPr="002B42EA" w:rsidRDefault="005164F6" w:rsidP="005164F6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Pacientes diámetro </w:t>
            </w:r>
            <w:proofErr w:type="spellStart"/>
            <w:r>
              <w:rPr>
                <w:rFonts w:cstheme="minorHAnsi"/>
                <w:sz w:val="19"/>
                <w:szCs w:val="19"/>
              </w:rPr>
              <w:t>aortico</w:t>
            </w:r>
            <w:proofErr w:type="spellEnd"/>
            <w:r>
              <w:rPr>
                <w:rFonts w:cstheme="minorHAnsi"/>
                <w:sz w:val="19"/>
                <w:szCs w:val="19"/>
              </w:rPr>
              <w:t xml:space="preserve"> Z&gt;3</w:t>
            </w:r>
          </w:p>
        </w:tc>
        <w:tc>
          <w:tcPr>
            <w:tcW w:w="1984" w:type="dxa"/>
            <w:vAlign w:val="center"/>
          </w:tcPr>
          <w:p w14:paraId="268FFC46" w14:textId="77777777" w:rsidR="005164F6" w:rsidRPr="002B42EA" w:rsidRDefault="005164F6" w:rsidP="005164F6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263" w:type="dxa"/>
            <w:vAlign w:val="center"/>
          </w:tcPr>
          <w:p w14:paraId="7CCDCA9D" w14:textId="477CBDAE" w:rsidR="005164F6" w:rsidRPr="002B42EA" w:rsidRDefault="005164F6" w:rsidP="005164F6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Pacientes diámetro </w:t>
            </w:r>
            <w:proofErr w:type="spellStart"/>
            <w:r>
              <w:rPr>
                <w:rFonts w:cstheme="minorHAnsi"/>
                <w:sz w:val="19"/>
                <w:szCs w:val="19"/>
              </w:rPr>
              <w:t>aortico</w:t>
            </w:r>
            <w:proofErr w:type="spellEnd"/>
            <w:r>
              <w:rPr>
                <w:rFonts w:cstheme="minorHAnsi"/>
                <w:sz w:val="19"/>
                <w:szCs w:val="19"/>
              </w:rPr>
              <w:t xml:space="preserve"> Z&lt;3</w:t>
            </w:r>
          </w:p>
        </w:tc>
      </w:tr>
      <w:tr w:rsidR="005164F6" w14:paraId="097DCB31" w14:textId="77777777" w:rsidTr="00E947FF">
        <w:trPr>
          <w:trHeight w:val="58"/>
          <w:jc w:val="center"/>
        </w:trPr>
        <w:tc>
          <w:tcPr>
            <w:tcW w:w="3098" w:type="dxa"/>
            <w:shd w:val="clear" w:color="auto" w:fill="7030A0"/>
          </w:tcPr>
          <w:p w14:paraId="23D942E3" w14:textId="621A4C7E" w:rsidR="005164F6" w:rsidRPr="00E947FF" w:rsidRDefault="005164F6" w:rsidP="005164F6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947FF"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  <w:t>Análisis de sangre</w:t>
            </w: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 xml:space="preserve">: </w:t>
            </w:r>
          </w:p>
          <w:p w14:paraId="0F786888" w14:textId="0D2250AB" w:rsidR="005164F6" w:rsidRPr="00E947FF" w:rsidRDefault="005164F6" w:rsidP="005164F6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>- Función hepática (hígado)</w:t>
            </w:r>
          </w:p>
          <w:p w14:paraId="79C9DE3D" w14:textId="7F1CC0ED" w:rsidR="005164F6" w:rsidRPr="00E947FF" w:rsidRDefault="005164F6" w:rsidP="005164F6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>- Glucosa y hemoglobina glucosilada</w:t>
            </w:r>
          </w:p>
          <w:p w14:paraId="51DE204F" w14:textId="30D1E3CB" w:rsidR="005164F6" w:rsidRPr="00E947FF" w:rsidRDefault="005164F6" w:rsidP="005164F6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>- Vitamina D</w:t>
            </w:r>
          </w:p>
          <w:p w14:paraId="48CFD151" w14:textId="5A741958" w:rsidR="005164F6" w:rsidRPr="00E947FF" w:rsidRDefault="005164F6" w:rsidP="005164F6">
            <w:pPr>
              <w:rPr>
                <w:rFonts w:cstheme="minorHAnsi"/>
                <w:color w:val="FFFFFF" w:themeColor="background1"/>
                <w:sz w:val="19"/>
                <w:szCs w:val="19"/>
              </w:rPr>
            </w:pPr>
            <w:r w:rsidRPr="00E947FF">
              <w:rPr>
                <w:rFonts w:cstheme="minorHAnsi"/>
                <w:color w:val="FFFFFF" w:themeColor="background1"/>
                <w:sz w:val="19"/>
                <w:szCs w:val="19"/>
              </w:rPr>
              <w:t>(endocrino y pediatra)</w:t>
            </w:r>
          </w:p>
        </w:tc>
        <w:tc>
          <w:tcPr>
            <w:tcW w:w="1287" w:type="dxa"/>
            <w:vAlign w:val="center"/>
          </w:tcPr>
          <w:p w14:paraId="679DFAE6" w14:textId="7EA8A33D" w:rsidR="005164F6" w:rsidRPr="002B42EA" w:rsidRDefault="005164F6" w:rsidP="005164F6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X</w:t>
            </w:r>
          </w:p>
        </w:tc>
        <w:tc>
          <w:tcPr>
            <w:tcW w:w="2273" w:type="dxa"/>
            <w:vAlign w:val="center"/>
          </w:tcPr>
          <w:p w14:paraId="32AF27AA" w14:textId="77777777" w:rsidR="005164F6" w:rsidRPr="002B42EA" w:rsidRDefault="005164F6" w:rsidP="005164F6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4" w:type="dxa"/>
          </w:tcPr>
          <w:p w14:paraId="273916DC" w14:textId="77777777" w:rsidR="005164F6" w:rsidRDefault="005164F6" w:rsidP="005164F6">
            <w:pPr>
              <w:jc w:val="center"/>
              <w:rPr>
                <w:rFonts w:cstheme="minorHAnsi"/>
                <w:sz w:val="19"/>
                <w:szCs w:val="19"/>
              </w:rPr>
            </w:pPr>
          </w:p>
          <w:p w14:paraId="464C7029" w14:textId="246C3113" w:rsidR="005164F6" w:rsidRDefault="005164F6" w:rsidP="00561CD5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H: A partir de 10 años</w:t>
            </w:r>
          </w:p>
          <w:p w14:paraId="049183FF" w14:textId="11F9F5F1" w:rsidR="005164F6" w:rsidRPr="002B42EA" w:rsidRDefault="005164F6" w:rsidP="005164F6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G: A partir de 10 años</w:t>
            </w:r>
          </w:p>
        </w:tc>
        <w:tc>
          <w:tcPr>
            <w:tcW w:w="2263" w:type="dxa"/>
            <w:vAlign w:val="center"/>
          </w:tcPr>
          <w:p w14:paraId="16BFDF47" w14:textId="77777777" w:rsidR="00812C6D" w:rsidRDefault="00812C6D" w:rsidP="005164F6">
            <w:pPr>
              <w:jc w:val="center"/>
              <w:rPr>
                <w:rFonts w:cstheme="minorHAnsi"/>
                <w:sz w:val="19"/>
                <w:szCs w:val="19"/>
              </w:rPr>
            </w:pPr>
          </w:p>
          <w:p w14:paraId="51CA17F3" w14:textId="77777777" w:rsidR="00812C6D" w:rsidRDefault="00812C6D" w:rsidP="005164F6">
            <w:pPr>
              <w:jc w:val="center"/>
              <w:rPr>
                <w:rFonts w:cstheme="minorHAnsi"/>
                <w:sz w:val="19"/>
                <w:szCs w:val="19"/>
              </w:rPr>
            </w:pPr>
          </w:p>
          <w:p w14:paraId="603D2D7E" w14:textId="77777777" w:rsidR="00812C6D" w:rsidRDefault="00812C6D" w:rsidP="005164F6">
            <w:pPr>
              <w:jc w:val="center"/>
              <w:rPr>
                <w:rFonts w:cstheme="minorHAnsi"/>
                <w:sz w:val="19"/>
                <w:szCs w:val="19"/>
              </w:rPr>
            </w:pPr>
          </w:p>
          <w:p w14:paraId="5D817BF1" w14:textId="0337D289" w:rsidR="005164F6" w:rsidRPr="002B42EA" w:rsidRDefault="005164F6" w:rsidP="00812C6D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Vit. D: A partir de 10 años (cada 2/3 años)</w:t>
            </w:r>
          </w:p>
        </w:tc>
      </w:tr>
      <w:tr w:rsidR="005164F6" w14:paraId="73355B07" w14:textId="77777777" w:rsidTr="00E947FF">
        <w:trPr>
          <w:trHeight w:val="58"/>
          <w:jc w:val="center"/>
        </w:trPr>
        <w:tc>
          <w:tcPr>
            <w:tcW w:w="3098" w:type="dxa"/>
            <w:shd w:val="clear" w:color="auto" w:fill="FDCBF6"/>
          </w:tcPr>
          <w:p w14:paraId="2527E6A8" w14:textId="77777777" w:rsidR="005164F6" w:rsidRPr="00235A08" w:rsidRDefault="005164F6" w:rsidP="005164F6">
            <w:pPr>
              <w:rPr>
                <w:rFonts w:cstheme="minorHAnsi"/>
                <w:b/>
                <w:bCs/>
                <w:sz w:val="19"/>
                <w:szCs w:val="19"/>
                <w:u w:val="single"/>
              </w:rPr>
            </w:pPr>
            <w:r w:rsidRPr="00235A08">
              <w:rPr>
                <w:rFonts w:cstheme="minorHAnsi"/>
                <w:b/>
                <w:bCs/>
                <w:sz w:val="19"/>
                <w:szCs w:val="19"/>
                <w:u w:val="single"/>
              </w:rPr>
              <w:t>Otros</w:t>
            </w:r>
          </w:p>
          <w:p w14:paraId="06C8739B" w14:textId="77777777" w:rsidR="005164F6" w:rsidRDefault="005164F6" w:rsidP="005164F6">
            <w:pPr>
              <w:rPr>
                <w:rFonts w:cstheme="minorHAnsi"/>
                <w:b/>
                <w:bCs/>
                <w:sz w:val="19"/>
                <w:szCs w:val="19"/>
              </w:rPr>
            </w:pPr>
            <w:proofErr w:type="spellStart"/>
            <w:r w:rsidRPr="00235A08">
              <w:rPr>
                <w:rFonts w:cstheme="minorHAnsi"/>
                <w:b/>
                <w:bCs/>
                <w:sz w:val="19"/>
                <w:szCs w:val="19"/>
              </w:rPr>
              <w:t>Gonadectomía</w:t>
            </w:r>
            <w:proofErr w:type="spellEnd"/>
            <w:r w:rsidRPr="00235A08">
              <w:rPr>
                <w:rFonts w:cstheme="minorHAnsi"/>
                <w:b/>
                <w:bCs/>
                <w:sz w:val="19"/>
                <w:szCs w:val="19"/>
              </w:rPr>
              <w:t xml:space="preserve"> </w:t>
            </w:r>
          </w:p>
          <w:p w14:paraId="0AB53BC1" w14:textId="5358CC0D" w:rsidR="005164F6" w:rsidRPr="0084367C" w:rsidRDefault="005164F6" w:rsidP="006A2519">
            <w:pPr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Cribado celiaquía</w:t>
            </w:r>
            <w:r w:rsidRPr="009B46B2">
              <w:rPr>
                <w:rFonts w:cstheme="minorHAnsi"/>
                <w:sz w:val="19"/>
                <w:szCs w:val="19"/>
              </w:rPr>
              <w:t xml:space="preserve"> (análisis de sangre)</w:t>
            </w:r>
          </w:p>
        </w:tc>
        <w:tc>
          <w:tcPr>
            <w:tcW w:w="7807" w:type="dxa"/>
            <w:gridSpan w:val="4"/>
          </w:tcPr>
          <w:p w14:paraId="67B92C28" w14:textId="77777777" w:rsidR="005164F6" w:rsidRDefault="005164F6" w:rsidP="005164F6">
            <w:pPr>
              <w:rPr>
                <w:rFonts w:cstheme="minorHAnsi"/>
                <w:sz w:val="19"/>
                <w:szCs w:val="19"/>
              </w:rPr>
            </w:pPr>
          </w:p>
          <w:p w14:paraId="45DFEAEC" w14:textId="77777777" w:rsidR="005164F6" w:rsidRDefault="005164F6" w:rsidP="005164F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En pacientes con mosaicos </w:t>
            </w:r>
            <w:proofErr w:type="spellStart"/>
            <w:r>
              <w:rPr>
                <w:rFonts w:cstheme="minorHAnsi"/>
                <w:sz w:val="19"/>
                <w:szCs w:val="19"/>
              </w:rPr>
              <w:t>cr</w:t>
            </w:r>
            <w:proofErr w:type="spellEnd"/>
            <w:r>
              <w:rPr>
                <w:rFonts w:cstheme="minorHAnsi"/>
                <w:sz w:val="19"/>
                <w:szCs w:val="19"/>
              </w:rPr>
              <w:t xml:space="preserve"> Y, antes de inicio de terapias hormonales</w:t>
            </w:r>
          </w:p>
          <w:p w14:paraId="6696EAB4" w14:textId="6E8AE962" w:rsidR="005164F6" w:rsidRPr="006A2519" w:rsidRDefault="005164F6" w:rsidP="005164F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Cada dos años, a partir </w:t>
            </w:r>
            <w:proofErr w:type="spellStart"/>
            <w:proofErr w:type="gramStart"/>
            <w:r>
              <w:rPr>
                <w:sz w:val="19"/>
                <w:szCs w:val="19"/>
              </w:rPr>
              <w:t>del</w:t>
            </w:r>
            <w:proofErr w:type="spellEnd"/>
            <w:r>
              <w:rPr>
                <w:sz w:val="19"/>
                <w:szCs w:val="19"/>
              </w:rPr>
              <w:t xml:space="preserve"> los 2 año</w:t>
            </w:r>
            <w:r w:rsidR="006A2519">
              <w:rPr>
                <w:sz w:val="19"/>
                <w:szCs w:val="19"/>
              </w:rPr>
              <w:t>s</w:t>
            </w:r>
            <w:proofErr w:type="gramEnd"/>
          </w:p>
        </w:tc>
      </w:tr>
      <w:tr w:rsidR="00C0640C" w14:paraId="6A71956B" w14:textId="77777777" w:rsidTr="00DF4345">
        <w:trPr>
          <w:trHeight w:val="58"/>
          <w:jc w:val="center"/>
        </w:trPr>
        <w:tc>
          <w:tcPr>
            <w:tcW w:w="3098" w:type="dxa"/>
            <w:vAlign w:val="center"/>
          </w:tcPr>
          <w:p w14:paraId="4EF5E4F3" w14:textId="151897F1" w:rsidR="00C0640C" w:rsidRPr="0084367C" w:rsidRDefault="00C0640C" w:rsidP="00C0640C">
            <w:pPr>
              <w:rPr>
                <w:rFonts w:cstheme="minorHAnsi"/>
                <w:b/>
                <w:bCs/>
                <w:sz w:val="19"/>
                <w:szCs w:val="19"/>
              </w:rPr>
            </w:pPr>
            <w:hyperlink r:id="rId9" w:history="1">
              <w:r w:rsidRPr="00364C94">
                <w:rPr>
                  <w:rStyle w:val="Hyperlink"/>
                  <w:b/>
                  <w:bCs/>
                  <w:color w:val="7030A0"/>
                  <w:sz w:val="19"/>
                  <w:szCs w:val="19"/>
                </w:rPr>
                <w:t>www.turnermadrid.es</w:t>
              </w:r>
            </w:hyperlink>
          </w:p>
        </w:tc>
        <w:tc>
          <w:tcPr>
            <w:tcW w:w="7807" w:type="dxa"/>
            <w:gridSpan w:val="4"/>
            <w:vAlign w:val="center"/>
          </w:tcPr>
          <w:p w14:paraId="6C542D50" w14:textId="4DE57CD5" w:rsidR="00C0640C" w:rsidRDefault="00C0640C" w:rsidP="00C0640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Adaptado a partir de la recomendación del Hospital Gregorio Marañón, la ‘</w:t>
            </w:r>
            <w:proofErr w:type="spellStart"/>
            <w:r>
              <w:rPr>
                <w:rFonts w:cs="Calibri"/>
                <w:i/>
                <w:iCs/>
                <w:sz w:val="18"/>
                <w:szCs w:val="18"/>
              </w:rPr>
              <w:t>checklist</w:t>
            </w:r>
            <w:proofErr w:type="spellEnd"/>
            <w:r>
              <w:rPr>
                <w:rFonts w:cs="Calibri"/>
                <w:i/>
                <w:iCs/>
                <w:sz w:val="18"/>
                <w:szCs w:val="18"/>
              </w:rPr>
              <w:t xml:space="preserve">’ de la TSS de </w:t>
            </w:r>
            <w:proofErr w:type="gramStart"/>
            <w:r>
              <w:rPr>
                <w:rFonts w:cs="Calibri"/>
                <w:i/>
                <w:iCs/>
                <w:sz w:val="18"/>
                <w:szCs w:val="18"/>
              </w:rPr>
              <w:t>EEUU</w:t>
            </w:r>
            <w:proofErr w:type="gramEnd"/>
            <w:r>
              <w:rPr>
                <w:rFonts w:cs="Calibri"/>
                <w:i/>
                <w:iCs/>
                <w:sz w:val="18"/>
                <w:szCs w:val="18"/>
              </w:rPr>
              <w:t xml:space="preserve">, revisada por el Dr. Argente del Hospital Niño Jesús en 2022, y la Dra. Calatayud del Hospital 12 </w:t>
            </w:r>
            <w:proofErr w:type="gramStart"/>
            <w:r>
              <w:rPr>
                <w:rFonts w:cs="Calibri"/>
                <w:i/>
                <w:iCs/>
                <w:sz w:val="18"/>
                <w:szCs w:val="18"/>
              </w:rPr>
              <w:t>Octubre</w:t>
            </w:r>
            <w:proofErr w:type="gramEnd"/>
            <w:r>
              <w:rPr>
                <w:rFonts w:cs="Calibri"/>
                <w:i/>
                <w:iCs/>
                <w:sz w:val="18"/>
                <w:szCs w:val="18"/>
              </w:rPr>
              <w:t xml:space="preserve"> en 2024. </w:t>
            </w:r>
          </w:p>
        </w:tc>
      </w:tr>
    </w:tbl>
    <w:p w14:paraId="58A7EEEC" w14:textId="5F77B7F7" w:rsidR="001848AD" w:rsidRPr="001848AD" w:rsidRDefault="001848AD" w:rsidP="00E947FF">
      <w:pPr>
        <w:rPr>
          <w:color w:val="FF0000"/>
        </w:rPr>
      </w:pPr>
    </w:p>
    <w:sectPr w:rsidR="001848AD" w:rsidRPr="001848AD" w:rsidSect="001848AD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drid Digital" w:date="2024-03-08T13:56:00Z" w:initials="MD">
    <w:p w14:paraId="0C08BEE0" w14:textId="76D50C5E" w:rsidR="003A152C" w:rsidRDefault="003A152C">
      <w:pPr>
        <w:pStyle w:val="CommentText"/>
      </w:pPr>
      <w:r>
        <w:rPr>
          <w:rStyle w:val="CommentReference"/>
        </w:rPr>
        <w:annotationRef/>
      </w:r>
      <w:r>
        <w:t>Especificiar. P.e.  A partir de ….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08BEE0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08BEE0" w16cid:durableId="0C08BE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2AFC"/>
    <w:multiLevelType w:val="hybridMultilevel"/>
    <w:tmpl w:val="74CEA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9318C"/>
    <w:multiLevelType w:val="hybridMultilevel"/>
    <w:tmpl w:val="0A7EC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831C4"/>
    <w:multiLevelType w:val="hybridMultilevel"/>
    <w:tmpl w:val="E1E81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312A4"/>
    <w:multiLevelType w:val="hybridMultilevel"/>
    <w:tmpl w:val="C7B29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97CF3"/>
    <w:multiLevelType w:val="hybridMultilevel"/>
    <w:tmpl w:val="8C2AB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199009">
    <w:abstractNumId w:val="3"/>
  </w:num>
  <w:num w:numId="2" w16cid:durableId="1647935169">
    <w:abstractNumId w:val="1"/>
  </w:num>
  <w:num w:numId="3" w16cid:durableId="943077650">
    <w:abstractNumId w:val="4"/>
  </w:num>
  <w:num w:numId="4" w16cid:durableId="1836459403">
    <w:abstractNumId w:val="0"/>
  </w:num>
  <w:num w:numId="5" w16cid:durableId="19872029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drid Digital">
    <w15:presenceInfo w15:providerId="None" w15:userId="Madrid Digit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17"/>
    <w:rsid w:val="00044E02"/>
    <w:rsid w:val="00062F8D"/>
    <w:rsid w:val="000C76F4"/>
    <w:rsid w:val="00112504"/>
    <w:rsid w:val="00116485"/>
    <w:rsid w:val="0014496A"/>
    <w:rsid w:val="001475E5"/>
    <w:rsid w:val="00184366"/>
    <w:rsid w:val="001848AD"/>
    <w:rsid w:val="001B01E7"/>
    <w:rsid w:val="001C1E7A"/>
    <w:rsid w:val="00213556"/>
    <w:rsid w:val="00235A08"/>
    <w:rsid w:val="00236D86"/>
    <w:rsid w:val="0024273C"/>
    <w:rsid w:val="002666A7"/>
    <w:rsid w:val="00284A5F"/>
    <w:rsid w:val="002873FD"/>
    <w:rsid w:val="002B42EA"/>
    <w:rsid w:val="002B62E8"/>
    <w:rsid w:val="00331029"/>
    <w:rsid w:val="003A152C"/>
    <w:rsid w:val="003C0064"/>
    <w:rsid w:val="003F4FB0"/>
    <w:rsid w:val="00424C78"/>
    <w:rsid w:val="00476C4B"/>
    <w:rsid w:val="004811BE"/>
    <w:rsid w:val="004857B7"/>
    <w:rsid w:val="004931B5"/>
    <w:rsid w:val="005164F6"/>
    <w:rsid w:val="005273B9"/>
    <w:rsid w:val="005316F7"/>
    <w:rsid w:val="0053351B"/>
    <w:rsid w:val="005606D5"/>
    <w:rsid w:val="00561CD5"/>
    <w:rsid w:val="00575646"/>
    <w:rsid w:val="006240E9"/>
    <w:rsid w:val="00630369"/>
    <w:rsid w:val="006778E4"/>
    <w:rsid w:val="006974FF"/>
    <w:rsid w:val="006A2519"/>
    <w:rsid w:val="007646A0"/>
    <w:rsid w:val="007F56A4"/>
    <w:rsid w:val="00807764"/>
    <w:rsid w:val="00812C6D"/>
    <w:rsid w:val="0084367C"/>
    <w:rsid w:val="00965A1D"/>
    <w:rsid w:val="009A5953"/>
    <w:rsid w:val="009B10E9"/>
    <w:rsid w:val="009B46B2"/>
    <w:rsid w:val="00A645A5"/>
    <w:rsid w:val="00A724EC"/>
    <w:rsid w:val="00A87DB0"/>
    <w:rsid w:val="00A96B02"/>
    <w:rsid w:val="00AC5137"/>
    <w:rsid w:val="00B22E49"/>
    <w:rsid w:val="00B357B8"/>
    <w:rsid w:val="00BD07E7"/>
    <w:rsid w:val="00C0640C"/>
    <w:rsid w:val="00C30EF0"/>
    <w:rsid w:val="00C36DCE"/>
    <w:rsid w:val="00C7316E"/>
    <w:rsid w:val="00CC2517"/>
    <w:rsid w:val="00CC49AC"/>
    <w:rsid w:val="00D03D79"/>
    <w:rsid w:val="00D20D1E"/>
    <w:rsid w:val="00D42E1A"/>
    <w:rsid w:val="00D72154"/>
    <w:rsid w:val="00D7301F"/>
    <w:rsid w:val="00D746B7"/>
    <w:rsid w:val="00DE3A03"/>
    <w:rsid w:val="00DF4345"/>
    <w:rsid w:val="00E144D7"/>
    <w:rsid w:val="00E44ED2"/>
    <w:rsid w:val="00E62EDC"/>
    <w:rsid w:val="00E63598"/>
    <w:rsid w:val="00E947FF"/>
    <w:rsid w:val="00EC18F9"/>
    <w:rsid w:val="00F00C68"/>
    <w:rsid w:val="00F855B5"/>
    <w:rsid w:val="00FA5FD1"/>
    <w:rsid w:val="00FB3F93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E8D0"/>
  <w15:chartTrackingRefBased/>
  <w15:docId w15:val="{F2972C61-55AD-40FD-AD7C-1B5D3FCD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5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E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5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urner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García</dc:creator>
  <cp:keywords/>
  <dc:description/>
  <cp:lastModifiedBy>Valeria García</cp:lastModifiedBy>
  <cp:revision>5</cp:revision>
  <dcterms:created xsi:type="dcterms:W3CDTF">2025-07-10T23:35:00Z</dcterms:created>
  <dcterms:modified xsi:type="dcterms:W3CDTF">2025-07-10T23:37:00Z</dcterms:modified>
</cp:coreProperties>
</file>